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65" w:type="dxa"/>
        <w:tblInd w:w="-1382" w:type="dxa"/>
        <w:tblLayout w:type="fixed"/>
        <w:tblLook w:val="04A0" w:firstRow="1" w:lastRow="0" w:firstColumn="1" w:lastColumn="0" w:noHBand="0" w:noVBand="1"/>
      </w:tblPr>
      <w:tblGrid>
        <w:gridCol w:w="673"/>
        <w:gridCol w:w="851"/>
        <w:gridCol w:w="5954"/>
        <w:gridCol w:w="508"/>
        <w:gridCol w:w="909"/>
        <w:gridCol w:w="2201"/>
        <w:gridCol w:w="3469"/>
      </w:tblGrid>
      <w:tr w:rsidR="004F7962" w:rsidRPr="00324F3F" w:rsidTr="00CC02AE">
        <w:trPr>
          <w:trHeight w:val="300"/>
        </w:trPr>
        <w:tc>
          <w:tcPr>
            <w:tcW w:w="673" w:type="dxa"/>
            <w:tcBorders>
              <w:top w:val="nil"/>
              <w:left w:val="nil"/>
              <w:bottom w:val="nil"/>
              <w:right w:val="nil"/>
            </w:tcBorders>
            <w:shd w:val="clear" w:color="auto" w:fill="auto"/>
            <w:noWrap/>
            <w:vAlign w:val="bottom"/>
            <w:hideMark/>
          </w:tcPr>
          <w:p w:rsidR="004F7962" w:rsidRPr="00324F3F" w:rsidRDefault="004F7962" w:rsidP="004F7962">
            <w:pPr>
              <w:spacing w:after="0" w:line="240" w:lineRule="auto"/>
              <w:rPr>
                <w:rFonts w:ascii="Calibri" w:eastAsia="Times New Roman" w:hAnsi="Calibri" w:cs="Calibri"/>
                <w:sz w:val="24"/>
                <w:lang w:eastAsia="ro-RO"/>
              </w:rPr>
            </w:pPr>
          </w:p>
        </w:tc>
        <w:tc>
          <w:tcPr>
            <w:tcW w:w="851" w:type="dxa"/>
            <w:tcBorders>
              <w:top w:val="nil"/>
              <w:left w:val="nil"/>
              <w:bottom w:val="nil"/>
              <w:right w:val="nil"/>
            </w:tcBorders>
            <w:shd w:val="clear" w:color="auto" w:fill="auto"/>
            <w:noWrap/>
            <w:vAlign w:val="bottom"/>
            <w:hideMark/>
          </w:tcPr>
          <w:p w:rsidR="004F7962" w:rsidRPr="00324F3F" w:rsidRDefault="004F7962" w:rsidP="004F7962">
            <w:pPr>
              <w:spacing w:after="0" w:line="240" w:lineRule="auto"/>
              <w:rPr>
                <w:rFonts w:ascii="Calibri" w:eastAsia="Times New Roman" w:hAnsi="Calibri" w:cs="Calibri"/>
                <w:sz w:val="24"/>
                <w:lang w:eastAsia="ro-RO"/>
              </w:rPr>
            </w:pPr>
          </w:p>
        </w:tc>
        <w:tc>
          <w:tcPr>
            <w:tcW w:w="6462" w:type="dxa"/>
            <w:gridSpan w:val="2"/>
            <w:tcBorders>
              <w:top w:val="nil"/>
              <w:left w:val="nil"/>
              <w:bottom w:val="nil"/>
              <w:right w:val="nil"/>
            </w:tcBorders>
            <w:shd w:val="clear" w:color="auto" w:fill="auto"/>
            <w:noWrap/>
            <w:vAlign w:val="bottom"/>
            <w:hideMark/>
          </w:tcPr>
          <w:p w:rsidR="004F7962" w:rsidRPr="00324F3F" w:rsidRDefault="004F7962" w:rsidP="004F7962">
            <w:pPr>
              <w:spacing w:after="0" w:line="240" w:lineRule="auto"/>
              <w:rPr>
                <w:rFonts w:ascii="Calibri" w:eastAsia="Times New Roman" w:hAnsi="Calibri" w:cs="Calibri"/>
                <w:sz w:val="24"/>
                <w:lang w:eastAsia="ro-RO"/>
              </w:rPr>
            </w:pPr>
          </w:p>
        </w:tc>
        <w:tc>
          <w:tcPr>
            <w:tcW w:w="3110" w:type="dxa"/>
            <w:gridSpan w:val="2"/>
            <w:tcBorders>
              <w:top w:val="nil"/>
              <w:left w:val="nil"/>
              <w:bottom w:val="nil"/>
              <w:right w:val="nil"/>
            </w:tcBorders>
            <w:shd w:val="clear" w:color="auto" w:fill="auto"/>
            <w:noWrap/>
            <w:vAlign w:val="bottom"/>
            <w:hideMark/>
          </w:tcPr>
          <w:p w:rsidR="004F7962" w:rsidRPr="00324F3F" w:rsidRDefault="004F7962" w:rsidP="004F7962">
            <w:pPr>
              <w:spacing w:after="0" w:line="240" w:lineRule="auto"/>
              <w:rPr>
                <w:rFonts w:ascii="Calibri" w:eastAsia="Times New Roman" w:hAnsi="Calibri" w:cs="Calibri"/>
                <w:sz w:val="24"/>
                <w:lang w:eastAsia="ro-RO"/>
              </w:rPr>
            </w:pPr>
          </w:p>
        </w:tc>
        <w:tc>
          <w:tcPr>
            <w:tcW w:w="3469" w:type="dxa"/>
            <w:tcBorders>
              <w:top w:val="nil"/>
              <w:left w:val="nil"/>
              <w:bottom w:val="nil"/>
              <w:right w:val="nil"/>
            </w:tcBorders>
            <w:shd w:val="clear" w:color="auto" w:fill="auto"/>
            <w:noWrap/>
            <w:vAlign w:val="bottom"/>
            <w:hideMark/>
          </w:tcPr>
          <w:p w:rsidR="004F7962" w:rsidRPr="00CC02AE" w:rsidRDefault="00CC02AE" w:rsidP="00CC02AE">
            <w:pPr>
              <w:spacing w:after="0" w:line="240" w:lineRule="auto"/>
              <w:ind w:left="101"/>
              <w:rPr>
                <w:rFonts w:ascii="Times New Roman" w:eastAsia="Times New Roman" w:hAnsi="Times New Roman" w:cs="Times New Roman"/>
                <w:b/>
                <w:sz w:val="24"/>
                <w:lang w:eastAsia="ro-RO"/>
              </w:rPr>
            </w:pPr>
            <w:r w:rsidRPr="00CC02AE">
              <w:rPr>
                <w:rFonts w:ascii="Times New Roman" w:eastAsia="Times New Roman" w:hAnsi="Times New Roman" w:cs="Times New Roman"/>
                <w:b/>
                <w:sz w:val="24"/>
                <w:lang w:eastAsia="ro-RO"/>
              </w:rPr>
              <w:t>ANEXA NR.1 LA HOTĂRÂREA CONSILIUL LOCAL AL MUNICIPIULUI CRAIOVA NR.49/2022</w:t>
            </w:r>
          </w:p>
        </w:tc>
      </w:tr>
      <w:tr w:rsidR="004F7962" w:rsidRPr="00324F3F" w:rsidTr="00CC02AE">
        <w:trPr>
          <w:trHeight w:val="330"/>
        </w:trPr>
        <w:tc>
          <w:tcPr>
            <w:tcW w:w="673" w:type="dxa"/>
            <w:tcBorders>
              <w:top w:val="nil"/>
              <w:left w:val="nil"/>
              <w:bottom w:val="nil"/>
              <w:right w:val="nil"/>
            </w:tcBorders>
            <w:shd w:val="clear" w:color="auto" w:fill="auto"/>
            <w:noWrap/>
            <w:vAlign w:val="bottom"/>
            <w:hideMark/>
          </w:tcPr>
          <w:p w:rsidR="004F7962" w:rsidRPr="00324F3F" w:rsidRDefault="004F7962" w:rsidP="004F7962">
            <w:pPr>
              <w:spacing w:after="0" w:line="240" w:lineRule="auto"/>
              <w:rPr>
                <w:rFonts w:ascii="Calibri" w:eastAsia="Times New Roman" w:hAnsi="Calibri" w:cs="Calibri"/>
                <w:sz w:val="24"/>
                <w:lang w:eastAsia="ro-RO"/>
              </w:rPr>
            </w:pPr>
          </w:p>
        </w:tc>
        <w:tc>
          <w:tcPr>
            <w:tcW w:w="851" w:type="dxa"/>
            <w:tcBorders>
              <w:top w:val="nil"/>
              <w:left w:val="nil"/>
              <w:bottom w:val="nil"/>
              <w:right w:val="nil"/>
            </w:tcBorders>
            <w:shd w:val="clear" w:color="auto" w:fill="auto"/>
            <w:noWrap/>
            <w:vAlign w:val="bottom"/>
            <w:hideMark/>
          </w:tcPr>
          <w:p w:rsidR="004F7962" w:rsidRPr="00324F3F" w:rsidRDefault="004F7962" w:rsidP="004F7962">
            <w:pPr>
              <w:spacing w:after="0" w:line="240" w:lineRule="auto"/>
              <w:rPr>
                <w:rFonts w:ascii="Calibri" w:eastAsia="Times New Roman" w:hAnsi="Calibri" w:cs="Calibri"/>
                <w:sz w:val="24"/>
                <w:lang w:eastAsia="ro-RO"/>
              </w:rPr>
            </w:pPr>
          </w:p>
        </w:tc>
        <w:tc>
          <w:tcPr>
            <w:tcW w:w="13041" w:type="dxa"/>
            <w:gridSpan w:val="5"/>
            <w:tcBorders>
              <w:top w:val="nil"/>
              <w:left w:val="nil"/>
              <w:bottom w:val="nil"/>
              <w:right w:val="nil"/>
            </w:tcBorders>
            <w:shd w:val="clear" w:color="auto" w:fill="auto"/>
            <w:noWrap/>
            <w:vAlign w:val="center"/>
            <w:hideMark/>
          </w:tcPr>
          <w:p w:rsidR="004F7962" w:rsidRPr="00CC02AE" w:rsidRDefault="004F7962" w:rsidP="004F7962">
            <w:pPr>
              <w:spacing w:after="0" w:line="240" w:lineRule="auto"/>
              <w:jc w:val="center"/>
              <w:rPr>
                <w:rFonts w:ascii="Times New Roman" w:eastAsia="Times New Roman" w:hAnsi="Times New Roman" w:cs="Times New Roman"/>
                <w:b/>
                <w:bCs/>
                <w:sz w:val="28"/>
                <w:szCs w:val="24"/>
                <w:lang w:eastAsia="ro-RO"/>
              </w:rPr>
            </w:pPr>
          </w:p>
        </w:tc>
      </w:tr>
      <w:tr w:rsidR="004F7962" w:rsidRPr="00324F3F" w:rsidTr="00CC02AE">
        <w:trPr>
          <w:trHeight w:val="330"/>
        </w:trPr>
        <w:tc>
          <w:tcPr>
            <w:tcW w:w="673" w:type="dxa"/>
            <w:tcBorders>
              <w:top w:val="nil"/>
              <w:left w:val="nil"/>
              <w:bottom w:val="nil"/>
              <w:right w:val="nil"/>
            </w:tcBorders>
            <w:shd w:val="clear" w:color="auto" w:fill="auto"/>
            <w:noWrap/>
            <w:vAlign w:val="bottom"/>
            <w:hideMark/>
          </w:tcPr>
          <w:p w:rsidR="004F7962" w:rsidRPr="00324F3F" w:rsidRDefault="004F7962" w:rsidP="004F7962">
            <w:pPr>
              <w:spacing w:after="0" w:line="240" w:lineRule="auto"/>
              <w:rPr>
                <w:rFonts w:ascii="Calibri" w:eastAsia="Times New Roman" w:hAnsi="Calibri" w:cs="Calibri"/>
                <w:sz w:val="24"/>
                <w:lang w:eastAsia="ro-RO"/>
              </w:rPr>
            </w:pPr>
          </w:p>
        </w:tc>
        <w:tc>
          <w:tcPr>
            <w:tcW w:w="851" w:type="dxa"/>
            <w:tcBorders>
              <w:top w:val="nil"/>
              <w:left w:val="nil"/>
              <w:bottom w:val="nil"/>
              <w:right w:val="nil"/>
            </w:tcBorders>
            <w:shd w:val="clear" w:color="auto" w:fill="auto"/>
            <w:noWrap/>
            <w:vAlign w:val="bottom"/>
            <w:hideMark/>
          </w:tcPr>
          <w:p w:rsidR="004F7962" w:rsidRPr="00324F3F" w:rsidRDefault="004F7962" w:rsidP="004F7962">
            <w:pPr>
              <w:spacing w:after="0" w:line="240" w:lineRule="auto"/>
              <w:rPr>
                <w:rFonts w:ascii="Calibri" w:eastAsia="Times New Roman" w:hAnsi="Calibri" w:cs="Calibri"/>
                <w:sz w:val="24"/>
                <w:lang w:eastAsia="ro-RO"/>
              </w:rPr>
            </w:pPr>
          </w:p>
        </w:tc>
        <w:tc>
          <w:tcPr>
            <w:tcW w:w="13041" w:type="dxa"/>
            <w:gridSpan w:val="5"/>
            <w:tcBorders>
              <w:top w:val="nil"/>
              <w:left w:val="nil"/>
              <w:bottom w:val="nil"/>
              <w:right w:val="nil"/>
            </w:tcBorders>
            <w:shd w:val="clear" w:color="auto" w:fill="auto"/>
            <w:noWrap/>
            <w:vAlign w:val="center"/>
            <w:hideMark/>
          </w:tcPr>
          <w:p w:rsidR="004F7962" w:rsidRPr="00CC02AE" w:rsidRDefault="00466CE9" w:rsidP="00FE78AA">
            <w:pPr>
              <w:spacing w:after="0" w:line="240" w:lineRule="auto"/>
              <w:jc w:val="center"/>
              <w:rPr>
                <w:rFonts w:ascii="Times New Roman" w:eastAsia="Times New Roman" w:hAnsi="Times New Roman" w:cs="Times New Roman"/>
                <w:b/>
                <w:bCs/>
                <w:sz w:val="28"/>
                <w:szCs w:val="24"/>
                <w:lang w:eastAsia="ro-RO"/>
              </w:rPr>
            </w:pPr>
            <w:r w:rsidRPr="00CC02AE">
              <w:rPr>
                <w:rFonts w:ascii="Times New Roman" w:eastAsia="Times New Roman" w:hAnsi="Times New Roman" w:cs="Times New Roman"/>
                <w:b/>
                <w:bCs/>
                <w:sz w:val="28"/>
                <w:szCs w:val="24"/>
                <w:lang w:eastAsia="ro-RO"/>
              </w:rPr>
              <w:t>TARIFE AFERENTE PRESTĂRII SERVICIULUI PENTRU POPULAȚIE</w:t>
            </w:r>
          </w:p>
        </w:tc>
      </w:tr>
      <w:tr w:rsidR="004F7962" w:rsidRPr="00324F3F" w:rsidTr="00CC02AE">
        <w:trPr>
          <w:trHeight w:val="600"/>
        </w:trPr>
        <w:tc>
          <w:tcPr>
            <w:tcW w:w="673" w:type="dxa"/>
            <w:tcBorders>
              <w:top w:val="nil"/>
              <w:left w:val="nil"/>
              <w:bottom w:val="nil"/>
              <w:right w:val="nil"/>
            </w:tcBorders>
            <w:shd w:val="clear" w:color="auto" w:fill="auto"/>
            <w:noWrap/>
            <w:vAlign w:val="bottom"/>
            <w:hideMark/>
          </w:tcPr>
          <w:p w:rsidR="004F7962" w:rsidRPr="00324F3F" w:rsidRDefault="004F7962" w:rsidP="004F7962">
            <w:pPr>
              <w:spacing w:after="0" w:line="240" w:lineRule="auto"/>
              <w:rPr>
                <w:rFonts w:ascii="Times New Roman" w:eastAsia="Times New Roman" w:hAnsi="Times New Roman" w:cs="Times New Roman"/>
                <w:sz w:val="24"/>
                <w:lang w:eastAsia="ro-RO"/>
              </w:rPr>
            </w:pPr>
          </w:p>
        </w:tc>
        <w:tc>
          <w:tcPr>
            <w:tcW w:w="851" w:type="dxa"/>
            <w:tcBorders>
              <w:top w:val="single" w:sz="8" w:space="0" w:color="auto"/>
              <w:left w:val="single" w:sz="8" w:space="0" w:color="auto"/>
              <w:bottom w:val="nil"/>
              <w:right w:val="single" w:sz="4" w:space="0" w:color="auto"/>
            </w:tcBorders>
            <w:shd w:val="clear" w:color="auto" w:fill="auto"/>
            <w:vAlign w:val="bottom"/>
            <w:hideMark/>
          </w:tcPr>
          <w:p w:rsidR="004F7962" w:rsidRPr="00324F3F" w:rsidRDefault="004F7962" w:rsidP="004F7962">
            <w:pPr>
              <w:spacing w:after="0" w:line="240" w:lineRule="auto"/>
              <w:jc w:val="center"/>
              <w:rPr>
                <w:rFonts w:ascii="Times New Roman" w:eastAsia="Times New Roman" w:hAnsi="Times New Roman" w:cs="Times New Roman"/>
                <w:b/>
                <w:bCs/>
                <w:sz w:val="24"/>
                <w:lang w:eastAsia="ro-RO"/>
              </w:rPr>
            </w:pPr>
            <w:r w:rsidRPr="00324F3F">
              <w:rPr>
                <w:rFonts w:ascii="Times New Roman" w:eastAsia="Times New Roman" w:hAnsi="Times New Roman" w:cs="Times New Roman"/>
                <w:b/>
                <w:bCs/>
                <w:sz w:val="24"/>
                <w:lang w:eastAsia="ro-RO"/>
              </w:rPr>
              <w:t xml:space="preserve">Nr. </w:t>
            </w:r>
            <w:proofErr w:type="spellStart"/>
            <w:r w:rsidRPr="00324F3F">
              <w:rPr>
                <w:rFonts w:ascii="Times New Roman" w:eastAsia="Times New Roman" w:hAnsi="Times New Roman" w:cs="Times New Roman"/>
                <w:b/>
                <w:bCs/>
                <w:sz w:val="24"/>
                <w:lang w:eastAsia="ro-RO"/>
              </w:rPr>
              <w:t>Crt</w:t>
            </w:r>
            <w:proofErr w:type="spellEnd"/>
          </w:p>
        </w:tc>
        <w:tc>
          <w:tcPr>
            <w:tcW w:w="5954" w:type="dxa"/>
            <w:tcBorders>
              <w:top w:val="single" w:sz="8" w:space="0" w:color="auto"/>
              <w:left w:val="nil"/>
              <w:bottom w:val="nil"/>
              <w:right w:val="single" w:sz="4" w:space="0" w:color="auto"/>
            </w:tcBorders>
            <w:shd w:val="clear" w:color="auto" w:fill="auto"/>
            <w:noWrap/>
            <w:vAlign w:val="center"/>
            <w:hideMark/>
          </w:tcPr>
          <w:p w:rsidR="004F7962" w:rsidRPr="00324F3F" w:rsidRDefault="004F7962" w:rsidP="004F7962">
            <w:pPr>
              <w:spacing w:after="0" w:line="240" w:lineRule="auto"/>
              <w:jc w:val="center"/>
              <w:rPr>
                <w:rFonts w:ascii="Times New Roman" w:eastAsia="Times New Roman" w:hAnsi="Times New Roman" w:cs="Times New Roman"/>
                <w:b/>
                <w:bCs/>
                <w:sz w:val="24"/>
                <w:lang w:eastAsia="ro-RO"/>
              </w:rPr>
            </w:pPr>
            <w:r w:rsidRPr="00324F3F">
              <w:rPr>
                <w:rFonts w:ascii="Times New Roman" w:eastAsia="Times New Roman" w:hAnsi="Times New Roman" w:cs="Times New Roman"/>
                <w:b/>
                <w:bCs/>
                <w:sz w:val="24"/>
                <w:lang w:eastAsia="ro-RO"/>
              </w:rPr>
              <w:t>ACTIVITATEA</w:t>
            </w:r>
          </w:p>
        </w:tc>
        <w:tc>
          <w:tcPr>
            <w:tcW w:w="1417" w:type="dxa"/>
            <w:gridSpan w:val="2"/>
            <w:tcBorders>
              <w:top w:val="single" w:sz="8" w:space="0" w:color="auto"/>
              <w:left w:val="nil"/>
              <w:bottom w:val="nil"/>
              <w:right w:val="single" w:sz="4" w:space="0" w:color="auto"/>
            </w:tcBorders>
            <w:shd w:val="clear" w:color="auto" w:fill="auto"/>
            <w:noWrap/>
            <w:vAlign w:val="center"/>
            <w:hideMark/>
          </w:tcPr>
          <w:p w:rsidR="004F7962" w:rsidRPr="00324F3F" w:rsidRDefault="004F7962" w:rsidP="004F7962">
            <w:pPr>
              <w:spacing w:after="0" w:line="240" w:lineRule="auto"/>
              <w:jc w:val="center"/>
              <w:rPr>
                <w:rFonts w:ascii="Times New Roman" w:eastAsia="Times New Roman" w:hAnsi="Times New Roman" w:cs="Times New Roman"/>
                <w:b/>
                <w:bCs/>
                <w:sz w:val="24"/>
                <w:lang w:eastAsia="ro-RO"/>
              </w:rPr>
            </w:pPr>
            <w:r w:rsidRPr="00324F3F">
              <w:rPr>
                <w:rFonts w:ascii="Times New Roman" w:eastAsia="Times New Roman" w:hAnsi="Times New Roman" w:cs="Times New Roman"/>
                <w:b/>
                <w:bCs/>
                <w:sz w:val="24"/>
                <w:lang w:eastAsia="ro-RO"/>
              </w:rPr>
              <w:t>UM</w:t>
            </w:r>
          </w:p>
        </w:tc>
        <w:tc>
          <w:tcPr>
            <w:tcW w:w="2201" w:type="dxa"/>
            <w:tcBorders>
              <w:top w:val="single" w:sz="8" w:space="0" w:color="auto"/>
              <w:left w:val="nil"/>
              <w:bottom w:val="nil"/>
              <w:right w:val="single" w:sz="4" w:space="0" w:color="auto"/>
            </w:tcBorders>
            <w:shd w:val="clear" w:color="000000" w:fill="FFFFFF"/>
            <w:vAlign w:val="center"/>
            <w:hideMark/>
          </w:tcPr>
          <w:p w:rsidR="004F7962" w:rsidRPr="00324F3F" w:rsidRDefault="004F7962" w:rsidP="004F7962">
            <w:pPr>
              <w:spacing w:after="0" w:line="240" w:lineRule="auto"/>
              <w:rPr>
                <w:rFonts w:ascii="Times New Roman" w:eastAsia="Times New Roman" w:hAnsi="Times New Roman" w:cs="Times New Roman"/>
                <w:b/>
                <w:bCs/>
                <w:sz w:val="24"/>
                <w:lang w:eastAsia="ro-RO"/>
              </w:rPr>
            </w:pPr>
            <w:r w:rsidRPr="00324F3F">
              <w:rPr>
                <w:rFonts w:ascii="Times New Roman" w:eastAsia="Times New Roman" w:hAnsi="Times New Roman" w:cs="Times New Roman"/>
                <w:b/>
                <w:bCs/>
                <w:sz w:val="24"/>
                <w:lang w:eastAsia="ro-RO"/>
              </w:rPr>
              <w:t>Tarif</w:t>
            </w:r>
            <w:r w:rsidR="003A3FF8" w:rsidRPr="00324F3F">
              <w:rPr>
                <w:rFonts w:ascii="Times New Roman" w:eastAsia="Times New Roman" w:hAnsi="Times New Roman" w:cs="Times New Roman"/>
                <w:b/>
                <w:bCs/>
                <w:sz w:val="24"/>
                <w:lang w:eastAsia="ro-RO"/>
              </w:rPr>
              <w:t xml:space="preserve"> vechi</w:t>
            </w:r>
            <w:r w:rsidRPr="00324F3F">
              <w:rPr>
                <w:rFonts w:ascii="Times New Roman" w:eastAsia="Times New Roman" w:hAnsi="Times New Roman" w:cs="Times New Roman"/>
                <w:b/>
                <w:bCs/>
                <w:sz w:val="24"/>
                <w:lang w:eastAsia="ro-RO"/>
              </w:rPr>
              <w:t xml:space="preserve"> fără TVA</w:t>
            </w:r>
          </w:p>
        </w:tc>
        <w:tc>
          <w:tcPr>
            <w:tcW w:w="3469" w:type="dxa"/>
            <w:tcBorders>
              <w:top w:val="single" w:sz="8" w:space="0" w:color="auto"/>
              <w:left w:val="nil"/>
              <w:bottom w:val="nil"/>
              <w:right w:val="single" w:sz="8" w:space="0" w:color="auto"/>
            </w:tcBorders>
            <w:shd w:val="clear" w:color="000000" w:fill="FFFFFF"/>
            <w:vAlign w:val="center"/>
            <w:hideMark/>
          </w:tcPr>
          <w:p w:rsidR="004F7962" w:rsidRPr="00CC02AE" w:rsidRDefault="004F7962" w:rsidP="004F7962">
            <w:pPr>
              <w:spacing w:after="0" w:line="240" w:lineRule="auto"/>
              <w:rPr>
                <w:rFonts w:ascii="Times New Roman" w:eastAsia="Times New Roman" w:hAnsi="Times New Roman" w:cs="Times New Roman"/>
                <w:b/>
                <w:bCs/>
                <w:sz w:val="24"/>
                <w:lang w:eastAsia="ro-RO"/>
              </w:rPr>
            </w:pPr>
            <w:r w:rsidRPr="00CC02AE">
              <w:rPr>
                <w:rFonts w:ascii="Times New Roman" w:eastAsia="Times New Roman" w:hAnsi="Times New Roman" w:cs="Times New Roman"/>
                <w:b/>
                <w:bCs/>
                <w:sz w:val="24"/>
                <w:lang w:eastAsia="ro-RO"/>
              </w:rPr>
              <w:t>Tarif</w:t>
            </w:r>
            <w:r w:rsidR="003A3FF8" w:rsidRPr="00CC02AE">
              <w:rPr>
                <w:rFonts w:ascii="Times New Roman" w:eastAsia="Times New Roman" w:hAnsi="Times New Roman" w:cs="Times New Roman"/>
                <w:b/>
                <w:bCs/>
                <w:sz w:val="24"/>
                <w:lang w:eastAsia="ro-RO"/>
              </w:rPr>
              <w:t xml:space="preserve"> actualizat</w:t>
            </w:r>
            <w:r w:rsidRPr="00CC02AE">
              <w:rPr>
                <w:rFonts w:ascii="Times New Roman" w:eastAsia="Times New Roman" w:hAnsi="Times New Roman" w:cs="Times New Roman"/>
                <w:b/>
                <w:bCs/>
                <w:sz w:val="24"/>
                <w:lang w:eastAsia="ro-RO"/>
              </w:rPr>
              <w:t xml:space="preserve"> </w:t>
            </w:r>
            <w:r w:rsidR="003A3FF8" w:rsidRPr="00CC02AE">
              <w:rPr>
                <w:rFonts w:ascii="Times New Roman" w:eastAsia="Times New Roman" w:hAnsi="Times New Roman" w:cs="Times New Roman"/>
                <w:b/>
                <w:bCs/>
                <w:sz w:val="24"/>
                <w:lang w:eastAsia="ro-RO"/>
              </w:rPr>
              <w:t xml:space="preserve">fără </w:t>
            </w:r>
            <w:r w:rsidRPr="00CC02AE">
              <w:rPr>
                <w:rFonts w:ascii="Times New Roman" w:eastAsia="Times New Roman" w:hAnsi="Times New Roman" w:cs="Times New Roman"/>
                <w:b/>
                <w:bCs/>
                <w:sz w:val="24"/>
                <w:lang w:eastAsia="ro-RO"/>
              </w:rPr>
              <w:t xml:space="preserve"> TVA</w:t>
            </w:r>
          </w:p>
        </w:tc>
      </w:tr>
      <w:tr w:rsidR="004F7962" w:rsidRPr="00324F3F" w:rsidTr="00CC02AE">
        <w:trPr>
          <w:trHeight w:val="300"/>
        </w:trPr>
        <w:tc>
          <w:tcPr>
            <w:tcW w:w="673" w:type="dxa"/>
            <w:tcBorders>
              <w:top w:val="nil"/>
              <w:left w:val="nil"/>
              <w:bottom w:val="nil"/>
              <w:right w:val="nil"/>
            </w:tcBorders>
            <w:shd w:val="clear" w:color="auto" w:fill="auto"/>
            <w:noWrap/>
            <w:vAlign w:val="bottom"/>
            <w:hideMark/>
          </w:tcPr>
          <w:p w:rsidR="004F7962" w:rsidRPr="00324F3F" w:rsidRDefault="004F7962" w:rsidP="004F7962">
            <w:pPr>
              <w:spacing w:after="0" w:line="240" w:lineRule="auto"/>
              <w:rPr>
                <w:rFonts w:ascii="Calibri" w:eastAsia="Times New Roman" w:hAnsi="Calibri" w:cs="Calibri"/>
                <w:sz w:val="24"/>
                <w:lang w:eastAsia="ro-RO"/>
              </w:rPr>
            </w:pP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F7962" w:rsidRPr="00324F3F" w:rsidRDefault="004F7962" w:rsidP="004F7962">
            <w:pPr>
              <w:spacing w:after="0" w:line="240" w:lineRule="auto"/>
              <w:jc w:val="right"/>
              <w:rPr>
                <w:rFonts w:ascii="Calibri" w:eastAsia="Times New Roman" w:hAnsi="Calibri" w:cs="Calibri"/>
                <w:sz w:val="24"/>
                <w:lang w:eastAsia="ro-RO"/>
              </w:rPr>
            </w:pPr>
            <w:r w:rsidRPr="00324F3F">
              <w:rPr>
                <w:rFonts w:ascii="Calibri" w:eastAsia="Times New Roman" w:hAnsi="Calibri" w:cs="Calibri"/>
                <w:sz w:val="24"/>
                <w:lang w:eastAsia="ro-RO"/>
              </w:rPr>
              <w:t>1</w:t>
            </w:r>
          </w:p>
        </w:tc>
        <w:tc>
          <w:tcPr>
            <w:tcW w:w="5954" w:type="dxa"/>
            <w:tcBorders>
              <w:top w:val="single" w:sz="8" w:space="0" w:color="auto"/>
              <w:left w:val="nil"/>
              <w:bottom w:val="single" w:sz="4" w:space="0" w:color="auto"/>
              <w:right w:val="single" w:sz="4" w:space="0" w:color="auto"/>
            </w:tcBorders>
            <w:shd w:val="clear" w:color="auto" w:fill="auto"/>
            <w:noWrap/>
            <w:vAlign w:val="bottom"/>
            <w:hideMark/>
          </w:tcPr>
          <w:p w:rsidR="00373065" w:rsidRPr="00324F3F" w:rsidRDefault="00373065" w:rsidP="00373065">
            <w:pPr>
              <w:pStyle w:val="Default"/>
              <w:rPr>
                <w:color w:val="auto"/>
                <w:sz w:val="28"/>
              </w:rPr>
            </w:pPr>
          </w:p>
          <w:tbl>
            <w:tblPr>
              <w:tblW w:w="0" w:type="auto"/>
              <w:tblBorders>
                <w:top w:val="nil"/>
                <w:left w:val="nil"/>
                <w:bottom w:val="nil"/>
                <w:right w:val="nil"/>
              </w:tblBorders>
              <w:tblLayout w:type="fixed"/>
              <w:tblLook w:val="0000" w:firstRow="0" w:lastRow="0" w:firstColumn="0" w:lastColumn="0" w:noHBand="0" w:noVBand="0"/>
            </w:tblPr>
            <w:tblGrid>
              <w:gridCol w:w="5847"/>
            </w:tblGrid>
            <w:tr w:rsidR="00373065" w:rsidRPr="00324F3F" w:rsidTr="00CC02AE">
              <w:trPr>
                <w:trHeight w:val="100"/>
              </w:trPr>
              <w:tc>
                <w:tcPr>
                  <w:tcW w:w="5847" w:type="dxa"/>
                </w:tcPr>
                <w:p w:rsidR="00373065" w:rsidRPr="00324F3F" w:rsidRDefault="00373065">
                  <w:pPr>
                    <w:pStyle w:val="Default"/>
                    <w:rPr>
                      <w:color w:val="auto"/>
                      <w:szCs w:val="22"/>
                    </w:rPr>
                  </w:pPr>
                  <w:r w:rsidRPr="00324F3F">
                    <w:rPr>
                      <w:color w:val="auto"/>
                      <w:sz w:val="28"/>
                    </w:rPr>
                    <w:t xml:space="preserve"> </w:t>
                  </w:r>
                  <w:proofErr w:type="spellStart"/>
                  <w:r w:rsidR="00466CE9" w:rsidRPr="00324F3F">
                    <w:rPr>
                      <w:iCs/>
                      <w:color w:val="auto"/>
                      <w:szCs w:val="22"/>
                    </w:rPr>
                    <w:t>T</w:t>
                  </w:r>
                  <w:r w:rsidRPr="00324F3F">
                    <w:rPr>
                      <w:iCs/>
                      <w:color w:val="auto"/>
                      <w:szCs w:val="22"/>
                    </w:rPr>
                    <w:t>arif</w:t>
                  </w:r>
                  <w:proofErr w:type="spellEnd"/>
                  <w:r w:rsidRPr="00324F3F">
                    <w:rPr>
                      <w:iCs/>
                      <w:color w:val="auto"/>
                      <w:szCs w:val="22"/>
                    </w:rPr>
                    <w:t xml:space="preserve"> </w:t>
                  </w:r>
                  <w:proofErr w:type="spellStart"/>
                  <w:r w:rsidRPr="00324F3F">
                    <w:rPr>
                      <w:iCs/>
                      <w:color w:val="auto"/>
                      <w:szCs w:val="22"/>
                    </w:rPr>
                    <w:t>pentru</w:t>
                  </w:r>
                  <w:proofErr w:type="spellEnd"/>
                  <w:r w:rsidRPr="00324F3F">
                    <w:rPr>
                      <w:iCs/>
                      <w:color w:val="auto"/>
                      <w:szCs w:val="22"/>
                    </w:rPr>
                    <w:t xml:space="preserve"> </w:t>
                  </w:r>
                  <w:proofErr w:type="spellStart"/>
                  <w:r w:rsidRPr="00324F3F">
                    <w:rPr>
                      <w:iCs/>
                      <w:color w:val="auto"/>
                      <w:szCs w:val="22"/>
                    </w:rPr>
                    <w:t>colectarea</w:t>
                  </w:r>
                  <w:proofErr w:type="spellEnd"/>
                  <w:r w:rsidRPr="00324F3F">
                    <w:rPr>
                      <w:iCs/>
                      <w:color w:val="auto"/>
                      <w:szCs w:val="22"/>
                    </w:rPr>
                    <w:t xml:space="preserve"> </w:t>
                  </w:r>
                  <w:proofErr w:type="spellStart"/>
                  <w:r w:rsidRPr="00324F3F">
                    <w:rPr>
                      <w:iCs/>
                      <w:color w:val="auto"/>
                      <w:szCs w:val="22"/>
                    </w:rPr>
                    <w:t>separată</w:t>
                  </w:r>
                  <w:proofErr w:type="spellEnd"/>
                  <w:r w:rsidRPr="00324F3F">
                    <w:rPr>
                      <w:iCs/>
                      <w:color w:val="auto"/>
                      <w:szCs w:val="22"/>
                    </w:rPr>
                    <w:t xml:space="preserve"> </w:t>
                  </w:r>
                  <w:proofErr w:type="spellStart"/>
                  <w:r w:rsidRPr="00324F3F">
                    <w:rPr>
                      <w:iCs/>
                      <w:color w:val="auto"/>
                      <w:szCs w:val="22"/>
                    </w:rPr>
                    <w:t>şi</w:t>
                  </w:r>
                  <w:proofErr w:type="spellEnd"/>
                  <w:r w:rsidRPr="00324F3F">
                    <w:rPr>
                      <w:iCs/>
                      <w:color w:val="auto"/>
                      <w:szCs w:val="22"/>
                    </w:rPr>
                    <w:t xml:space="preserve"> </w:t>
                  </w:r>
                  <w:proofErr w:type="spellStart"/>
                  <w:r w:rsidRPr="00324F3F">
                    <w:rPr>
                      <w:iCs/>
                      <w:color w:val="auto"/>
                      <w:szCs w:val="22"/>
                    </w:rPr>
                    <w:t>transportul</w:t>
                  </w:r>
                  <w:proofErr w:type="spellEnd"/>
                  <w:r w:rsidRPr="00324F3F">
                    <w:rPr>
                      <w:iCs/>
                      <w:color w:val="auto"/>
                      <w:szCs w:val="22"/>
                    </w:rPr>
                    <w:t xml:space="preserve"> </w:t>
                  </w:r>
                  <w:proofErr w:type="spellStart"/>
                  <w:r w:rsidRPr="00324F3F">
                    <w:rPr>
                      <w:iCs/>
                      <w:color w:val="auto"/>
                      <w:szCs w:val="22"/>
                    </w:rPr>
                    <w:t>deșeurilor</w:t>
                  </w:r>
                  <w:proofErr w:type="spellEnd"/>
                  <w:r w:rsidRPr="00324F3F">
                    <w:rPr>
                      <w:iCs/>
                      <w:color w:val="auto"/>
                      <w:szCs w:val="22"/>
                    </w:rPr>
                    <w:t xml:space="preserve"> </w:t>
                  </w:r>
                  <w:proofErr w:type="spellStart"/>
                  <w:r w:rsidRPr="00324F3F">
                    <w:rPr>
                      <w:iCs/>
                      <w:color w:val="auto"/>
                      <w:szCs w:val="22"/>
                    </w:rPr>
                    <w:t>menajere</w:t>
                  </w:r>
                  <w:proofErr w:type="spellEnd"/>
                  <w:r w:rsidRPr="00324F3F">
                    <w:rPr>
                      <w:iCs/>
                      <w:color w:val="auto"/>
                      <w:szCs w:val="22"/>
                    </w:rPr>
                    <w:t xml:space="preserve"> </w:t>
                  </w:r>
                  <w:proofErr w:type="spellStart"/>
                  <w:r w:rsidRPr="00324F3F">
                    <w:rPr>
                      <w:iCs/>
                      <w:color w:val="auto"/>
                      <w:szCs w:val="22"/>
                    </w:rPr>
                    <w:t>reziduale</w:t>
                  </w:r>
                  <w:proofErr w:type="spellEnd"/>
                  <w:r w:rsidRPr="00324F3F">
                    <w:rPr>
                      <w:iCs/>
                      <w:color w:val="auto"/>
                      <w:szCs w:val="22"/>
                    </w:rPr>
                    <w:t xml:space="preserve"> </w:t>
                  </w:r>
                </w:p>
              </w:tc>
            </w:tr>
          </w:tbl>
          <w:p w:rsidR="004F7962" w:rsidRPr="00324F3F" w:rsidRDefault="004F7962" w:rsidP="004F7962">
            <w:pPr>
              <w:spacing w:after="0" w:line="240" w:lineRule="auto"/>
              <w:rPr>
                <w:rFonts w:ascii="Times New Roman" w:eastAsia="Times New Roman" w:hAnsi="Times New Roman" w:cs="Times New Roman"/>
                <w:sz w:val="24"/>
                <w:lang w:eastAsia="ro-RO"/>
              </w:rPr>
            </w:pPr>
          </w:p>
        </w:tc>
        <w:tc>
          <w:tcPr>
            <w:tcW w:w="1417"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F7962" w:rsidRPr="00324F3F" w:rsidRDefault="004F7962" w:rsidP="004F7962">
            <w:pPr>
              <w:spacing w:after="0" w:line="240" w:lineRule="auto"/>
              <w:jc w:val="right"/>
              <w:rPr>
                <w:rFonts w:ascii="Times New Roman" w:eastAsia="Times New Roman" w:hAnsi="Times New Roman" w:cs="Times New Roman"/>
                <w:sz w:val="24"/>
                <w:lang w:eastAsia="ro-RO"/>
              </w:rPr>
            </w:pPr>
            <w:r w:rsidRPr="00324F3F">
              <w:rPr>
                <w:rFonts w:ascii="Times New Roman" w:eastAsia="Times New Roman" w:hAnsi="Times New Roman" w:cs="Times New Roman"/>
                <w:sz w:val="24"/>
                <w:lang w:eastAsia="ro-RO"/>
              </w:rPr>
              <w:t>Lei/</w:t>
            </w:r>
            <w:r w:rsidR="00373065" w:rsidRPr="00324F3F">
              <w:rPr>
                <w:rFonts w:ascii="Times New Roman" w:eastAsia="Times New Roman" w:hAnsi="Times New Roman" w:cs="Times New Roman"/>
                <w:sz w:val="24"/>
                <w:lang w:eastAsia="ro-RO"/>
              </w:rPr>
              <w:t>tonă</w:t>
            </w:r>
          </w:p>
        </w:tc>
        <w:tc>
          <w:tcPr>
            <w:tcW w:w="2201" w:type="dxa"/>
            <w:tcBorders>
              <w:top w:val="single" w:sz="8" w:space="0" w:color="auto"/>
              <w:left w:val="nil"/>
              <w:bottom w:val="single" w:sz="4" w:space="0" w:color="auto"/>
              <w:right w:val="single" w:sz="4" w:space="0" w:color="auto"/>
            </w:tcBorders>
            <w:shd w:val="clear" w:color="000000" w:fill="FFFFFF"/>
            <w:noWrap/>
            <w:vAlign w:val="bottom"/>
            <w:hideMark/>
          </w:tcPr>
          <w:p w:rsidR="004F7962" w:rsidRPr="00324F3F" w:rsidRDefault="00B91C14" w:rsidP="004F7962">
            <w:pPr>
              <w:spacing w:after="0" w:line="240" w:lineRule="auto"/>
              <w:jc w:val="right"/>
              <w:rPr>
                <w:rFonts w:ascii="Times New Roman" w:eastAsia="Times New Roman" w:hAnsi="Times New Roman" w:cs="Times New Roman"/>
                <w:b/>
                <w:bCs/>
                <w:sz w:val="24"/>
                <w:lang w:eastAsia="ro-RO"/>
              </w:rPr>
            </w:pPr>
            <w:r w:rsidRPr="00324F3F">
              <w:rPr>
                <w:rFonts w:ascii="Times New Roman" w:eastAsia="Times New Roman" w:hAnsi="Times New Roman" w:cs="Times New Roman"/>
                <w:b/>
                <w:bCs/>
                <w:sz w:val="24"/>
                <w:lang w:eastAsia="ro-RO"/>
              </w:rPr>
              <w:t>202,98</w:t>
            </w:r>
          </w:p>
        </w:tc>
        <w:tc>
          <w:tcPr>
            <w:tcW w:w="3469" w:type="dxa"/>
            <w:tcBorders>
              <w:top w:val="single" w:sz="8" w:space="0" w:color="auto"/>
              <w:left w:val="nil"/>
              <w:bottom w:val="single" w:sz="4" w:space="0" w:color="auto"/>
              <w:right w:val="single" w:sz="8" w:space="0" w:color="auto"/>
            </w:tcBorders>
            <w:shd w:val="clear" w:color="000000" w:fill="FFFFFF"/>
            <w:vAlign w:val="bottom"/>
            <w:hideMark/>
          </w:tcPr>
          <w:p w:rsidR="004F7962" w:rsidRPr="00CC02AE" w:rsidRDefault="00466CE9" w:rsidP="004F7962">
            <w:pPr>
              <w:spacing w:after="0" w:line="240" w:lineRule="auto"/>
              <w:jc w:val="right"/>
              <w:rPr>
                <w:rFonts w:ascii="Times New Roman" w:eastAsia="Times New Roman" w:hAnsi="Times New Roman" w:cs="Times New Roman"/>
                <w:b/>
                <w:bCs/>
                <w:sz w:val="24"/>
                <w:lang w:eastAsia="ro-RO"/>
              </w:rPr>
            </w:pPr>
            <w:r w:rsidRPr="00CC02AE">
              <w:rPr>
                <w:rFonts w:ascii="Times New Roman" w:eastAsia="Times New Roman" w:hAnsi="Times New Roman" w:cs="Times New Roman"/>
                <w:b/>
                <w:bCs/>
                <w:sz w:val="24"/>
                <w:lang w:eastAsia="ro-RO"/>
              </w:rPr>
              <w:t>230,64</w:t>
            </w:r>
          </w:p>
        </w:tc>
      </w:tr>
      <w:tr w:rsidR="004F7962" w:rsidRPr="00324F3F" w:rsidTr="00CC02AE">
        <w:trPr>
          <w:trHeight w:val="300"/>
        </w:trPr>
        <w:tc>
          <w:tcPr>
            <w:tcW w:w="673" w:type="dxa"/>
            <w:tcBorders>
              <w:top w:val="nil"/>
              <w:left w:val="nil"/>
              <w:bottom w:val="nil"/>
              <w:right w:val="nil"/>
            </w:tcBorders>
            <w:shd w:val="clear" w:color="auto" w:fill="auto"/>
            <w:noWrap/>
            <w:vAlign w:val="bottom"/>
            <w:hideMark/>
          </w:tcPr>
          <w:p w:rsidR="004F7962" w:rsidRPr="00324F3F" w:rsidRDefault="004F7962" w:rsidP="004F7962">
            <w:pPr>
              <w:spacing w:after="0" w:line="240" w:lineRule="auto"/>
              <w:rPr>
                <w:rFonts w:ascii="Calibri" w:eastAsia="Times New Roman" w:hAnsi="Calibri" w:cs="Calibri"/>
                <w:sz w:val="24"/>
                <w:lang w:eastAsia="ro-RO"/>
              </w:rPr>
            </w:pP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4F7962" w:rsidRPr="00324F3F" w:rsidRDefault="004F7962" w:rsidP="004F7962">
            <w:pPr>
              <w:spacing w:after="0" w:line="240" w:lineRule="auto"/>
              <w:jc w:val="right"/>
              <w:rPr>
                <w:rFonts w:ascii="Calibri" w:eastAsia="Times New Roman" w:hAnsi="Calibri" w:cs="Calibri"/>
                <w:sz w:val="24"/>
                <w:lang w:eastAsia="ro-RO"/>
              </w:rPr>
            </w:pPr>
            <w:r w:rsidRPr="00324F3F">
              <w:rPr>
                <w:rFonts w:ascii="Calibri" w:eastAsia="Times New Roman" w:hAnsi="Calibri" w:cs="Calibri"/>
                <w:sz w:val="24"/>
                <w:lang w:eastAsia="ro-RO"/>
              </w:rPr>
              <w:t>2</w:t>
            </w:r>
          </w:p>
        </w:tc>
        <w:tc>
          <w:tcPr>
            <w:tcW w:w="5954" w:type="dxa"/>
            <w:tcBorders>
              <w:top w:val="nil"/>
              <w:left w:val="nil"/>
              <w:bottom w:val="single" w:sz="4" w:space="0" w:color="auto"/>
              <w:right w:val="single" w:sz="4" w:space="0" w:color="auto"/>
            </w:tcBorders>
            <w:shd w:val="clear" w:color="auto" w:fill="auto"/>
            <w:noWrap/>
            <w:vAlign w:val="bottom"/>
            <w:hideMark/>
          </w:tcPr>
          <w:p w:rsidR="00373065" w:rsidRPr="00324F3F" w:rsidRDefault="00373065" w:rsidP="00373065">
            <w:pPr>
              <w:pStyle w:val="Default"/>
              <w:rPr>
                <w:color w:val="auto"/>
                <w:sz w:val="28"/>
              </w:rPr>
            </w:pPr>
          </w:p>
          <w:tbl>
            <w:tblPr>
              <w:tblW w:w="0" w:type="auto"/>
              <w:tblBorders>
                <w:top w:val="nil"/>
                <w:left w:val="nil"/>
                <w:bottom w:val="nil"/>
                <w:right w:val="nil"/>
              </w:tblBorders>
              <w:tblLayout w:type="fixed"/>
              <w:tblLook w:val="0000" w:firstRow="0" w:lastRow="0" w:firstColumn="0" w:lastColumn="0" w:noHBand="0" w:noVBand="0"/>
            </w:tblPr>
            <w:tblGrid>
              <w:gridCol w:w="5847"/>
            </w:tblGrid>
            <w:tr w:rsidR="00373065" w:rsidRPr="00324F3F" w:rsidTr="00CC02AE">
              <w:trPr>
                <w:trHeight w:val="100"/>
              </w:trPr>
              <w:tc>
                <w:tcPr>
                  <w:tcW w:w="5847" w:type="dxa"/>
                </w:tcPr>
                <w:p w:rsidR="00373065" w:rsidRPr="00324F3F" w:rsidRDefault="00466CE9">
                  <w:pPr>
                    <w:pStyle w:val="Default"/>
                    <w:rPr>
                      <w:color w:val="auto"/>
                      <w:szCs w:val="22"/>
                    </w:rPr>
                  </w:pPr>
                  <w:r w:rsidRPr="00324F3F">
                    <w:rPr>
                      <w:iCs/>
                      <w:color w:val="auto"/>
                      <w:szCs w:val="22"/>
                    </w:rPr>
                    <w:t xml:space="preserve"> </w:t>
                  </w:r>
                  <w:proofErr w:type="spellStart"/>
                  <w:r w:rsidRPr="00324F3F">
                    <w:rPr>
                      <w:iCs/>
                      <w:color w:val="auto"/>
                      <w:szCs w:val="22"/>
                    </w:rPr>
                    <w:t>T</w:t>
                  </w:r>
                  <w:r w:rsidR="00373065" w:rsidRPr="00324F3F">
                    <w:rPr>
                      <w:iCs/>
                      <w:color w:val="auto"/>
                      <w:szCs w:val="22"/>
                    </w:rPr>
                    <w:t>arif</w:t>
                  </w:r>
                  <w:proofErr w:type="spellEnd"/>
                  <w:r w:rsidR="00373065" w:rsidRPr="00324F3F">
                    <w:rPr>
                      <w:iCs/>
                      <w:color w:val="auto"/>
                      <w:szCs w:val="22"/>
                    </w:rPr>
                    <w:t xml:space="preserve"> </w:t>
                  </w:r>
                  <w:proofErr w:type="spellStart"/>
                  <w:r w:rsidR="00373065" w:rsidRPr="00324F3F">
                    <w:rPr>
                      <w:iCs/>
                      <w:color w:val="auto"/>
                      <w:szCs w:val="22"/>
                    </w:rPr>
                    <w:t>pentru</w:t>
                  </w:r>
                  <w:proofErr w:type="spellEnd"/>
                  <w:r w:rsidR="00373065" w:rsidRPr="00324F3F">
                    <w:rPr>
                      <w:iCs/>
                      <w:color w:val="auto"/>
                      <w:szCs w:val="22"/>
                    </w:rPr>
                    <w:t xml:space="preserve"> </w:t>
                  </w:r>
                  <w:proofErr w:type="spellStart"/>
                  <w:r w:rsidR="00373065" w:rsidRPr="00324F3F">
                    <w:rPr>
                      <w:iCs/>
                      <w:color w:val="auto"/>
                      <w:szCs w:val="22"/>
                    </w:rPr>
                    <w:t>colectarea</w:t>
                  </w:r>
                  <w:proofErr w:type="spellEnd"/>
                  <w:r w:rsidR="00373065" w:rsidRPr="00324F3F">
                    <w:rPr>
                      <w:iCs/>
                      <w:color w:val="auto"/>
                      <w:szCs w:val="22"/>
                    </w:rPr>
                    <w:t xml:space="preserve"> </w:t>
                  </w:r>
                  <w:proofErr w:type="spellStart"/>
                  <w:r w:rsidR="00373065" w:rsidRPr="00324F3F">
                    <w:rPr>
                      <w:iCs/>
                      <w:color w:val="auto"/>
                      <w:szCs w:val="22"/>
                    </w:rPr>
                    <w:t>separată</w:t>
                  </w:r>
                  <w:proofErr w:type="spellEnd"/>
                  <w:r w:rsidR="00373065" w:rsidRPr="00324F3F">
                    <w:rPr>
                      <w:iCs/>
                      <w:color w:val="auto"/>
                      <w:szCs w:val="22"/>
                    </w:rPr>
                    <w:t xml:space="preserve"> </w:t>
                  </w:r>
                  <w:proofErr w:type="spellStart"/>
                  <w:r w:rsidR="00373065" w:rsidRPr="00324F3F">
                    <w:rPr>
                      <w:iCs/>
                      <w:color w:val="auto"/>
                      <w:szCs w:val="22"/>
                    </w:rPr>
                    <w:t>şi</w:t>
                  </w:r>
                  <w:proofErr w:type="spellEnd"/>
                  <w:r w:rsidR="00373065" w:rsidRPr="00324F3F">
                    <w:rPr>
                      <w:iCs/>
                      <w:color w:val="auto"/>
                      <w:szCs w:val="22"/>
                    </w:rPr>
                    <w:t xml:space="preserve"> </w:t>
                  </w:r>
                  <w:proofErr w:type="spellStart"/>
                  <w:r w:rsidR="00373065" w:rsidRPr="00324F3F">
                    <w:rPr>
                      <w:iCs/>
                      <w:color w:val="auto"/>
                      <w:szCs w:val="22"/>
                    </w:rPr>
                    <w:t>transportul</w:t>
                  </w:r>
                  <w:proofErr w:type="spellEnd"/>
                  <w:r w:rsidR="00373065" w:rsidRPr="00324F3F">
                    <w:rPr>
                      <w:iCs/>
                      <w:color w:val="auto"/>
                      <w:szCs w:val="22"/>
                    </w:rPr>
                    <w:t xml:space="preserve"> </w:t>
                  </w:r>
                  <w:proofErr w:type="spellStart"/>
                  <w:r w:rsidR="00373065" w:rsidRPr="00324F3F">
                    <w:rPr>
                      <w:iCs/>
                      <w:color w:val="auto"/>
                      <w:szCs w:val="22"/>
                    </w:rPr>
                    <w:t>deșeurilor</w:t>
                  </w:r>
                  <w:proofErr w:type="spellEnd"/>
                  <w:r w:rsidR="00373065" w:rsidRPr="00324F3F">
                    <w:rPr>
                      <w:iCs/>
                      <w:color w:val="auto"/>
                      <w:szCs w:val="22"/>
                    </w:rPr>
                    <w:t xml:space="preserve"> </w:t>
                  </w:r>
                  <w:proofErr w:type="spellStart"/>
                  <w:r w:rsidR="00373065" w:rsidRPr="00324F3F">
                    <w:rPr>
                      <w:iCs/>
                      <w:color w:val="auto"/>
                      <w:szCs w:val="22"/>
                    </w:rPr>
                    <w:t>menajere</w:t>
                  </w:r>
                  <w:proofErr w:type="spellEnd"/>
                  <w:r w:rsidR="00373065" w:rsidRPr="00324F3F">
                    <w:rPr>
                      <w:iCs/>
                      <w:color w:val="auto"/>
                      <w:szCs w:val="22"/>
                    </w:rPr>
                    <w:t xml:space="preserve"> </w:t>
                  </w:r>
                  <w:proofErr w:type="spellStart"/>
                  <w:r w:rsidR="00373065" w:rsidRPr="00324F3F">
                    <w:rPr>
                      <w:iCs/>
                      <w:color w:val="auto"/>
                      <w:szCs w:val="22"/>
                    </w:rPr>
                    <w:t>reciclabile</w:t>
                  </w:r>
                  <w:proofErr w:type="spellEnd"/>
                  <w:r w:rsidR="00373065" w:rsidRPr="00324F3F">
                    <w:rPr>
                      <w:iCs/>
                      <w:color w:val="auto"/>
                      <w:szCs w:val="22"/>
                    </w:rPr>
                    <w:t xml:space="preserve"> </w:t>
                  </w:r>
                </w:p>
              </w:tc>
            </w:tr>
          </w:tbl>
          <w:p w:rsidR="004F7962" w:rsidRPr="00324F3F" w:rsidRDefault="004F7962" w:rsidP="004F7962">
            <w:pPr>
              <w:spacing w:after="0" w:line="240" w:lineRule="auto"/>
              <w:rPr>
                <w:rFonts w:ascii="Times New Roman" w:eastAsia="Times New Roman" w:hAnsi="Times New Roman" w:cs="Times New Roman"/>
                <w:sz w:val="24"/>
                <w:lang w:eastAsia="ro-RO"/>
              </w:rPr>
            </w:pP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4F7962" w:rsidRPr="00324F3F" w:rsidRDefault="004F7962" w:rsidP="004F7962">
            <w:pPr>
              <w:spacing w:after="0" w:line="240" w:lineRule="auto"/>
              <w:jc w:val="right"/>
              <w:rPr>
                <w:rFonts w:ascii="Times New Roman" w:eastAsia="Times New Roman" w:hAnsi="Times New Roman" w:cs="Times New Roman"/>
                <w:sz w:val="24"/>
                <w:lang w:eastAsia="ro-RO"/>
              </w:rPr>
            </w:pPr>
            <w:r w:rsidRPr="00324F3F">
              <w:rPr>
                <w:rFonts w:ascii="Times New Roman" w:eastAsia="Times New Roman" w:hAnsi="Times New Roman" w:cs="Times New Roman"/>
                <w:sz w:val="24"/>
                <w:lang w:eastAsia="ro-RO"/>
              </w:rPr>
              <w:t>Lei/</w:t>
            </w:r>
            <w:r w:rsidR="00373065" w:rsidRPr="00324F3F">
              <w:rPr>
                <w:rFonts w:ascii="Times New Roman" w:eastAsia="Times New Roman" w:hAnsi="Times New Roman" w:cs="Times New Roman"/>
                <w:sz w:val="24"/>
                <w:lang w:eastAsia="ro-RO"/>
              </w:rPr>
              <w:t>tonă</w:t>
            </w:r>
          </w:p>
        </w:tc>
        <w:tc>
          <w:tcPr>
            <w:tcW w:w="2201" w:type="dxa"/>
            <w:tcBorders>
              <w:top w:val="nil"/>
              <w:left w:val="nil"/>
              <w:bottom w:val="single" w:sz="4" w:space="0" w:color="auto"/>
              <w:right w:val="single" w:sz="4" w:space="0" w:color="auto"/>
            </w:tcBorders>
            <w:shd w:val="clear" w:color="000000" w:fill="FFFFFF"/>
            <w:noWrap/>
            <w:vAlign w:val="bottom"/>
            <w:hideMark/>
          </w:tcPr>
          <w:p w:rsidR="004F7962" w:rsidRPr="00324F3F" w:rsidRDefault="00B91C14" w:rsidP="004F7962">
            <w:pPr>
              <w:spacing w:after="0" w:line="240" w:lineRule="auto"/>
              <w:jc w:val="right"/>
              <w:rPr>
                <w:rFonts w:ascii="Times New Roman" w:eastAsia="Times New Roman" w:hAnsi="Times New Roman" w:cs="Times New Roman"/>
                <w:b/>
                <w:bCs/>
                <w:sz w:val="24"/>
                <w:lang w:eastAsia="ro-RO"/>
              </w:rPr>
            </w:pPr>
            <w:r w:rsidRPr="00324F3F">
              <w:rPr>
                <w:rFonts w:ascii="Times New Roman" w:eastAsia="Times New Roman" w:hAnsi="Times New Roman" w:cs="Times New Roman"/>
                <w:b/>
                <w:bCs/>
                <w:sz w:val="24"/>
                <w:lang w:eastAsia="ro-RO"/>
              </w:rPr>
              <w:t>719,54</w:t>
            </w:r>
          </w:p>
        </w:tc>
        <w:tc>
          <w:tcPr>
            <w:tcW w:w="3469" w:type="dxa"/>
            <w:tcBorders>
              <w:top w:val="single" w:sz="4" w:space="0" w:color="auto"/>
              <w:left w:val="single" w:sz="4" w:space="0" w:color="auto"/>
              <w:bottom w:val="single" w:sz="4" w:space="0" w:color="auto"/>
              <w:right w:val="single" w:sz="8" w:space="0" w:color="auto"/>
            </w:tcBorders>
            <w:shd w:val="clear" w:color="000000" w:fill="FFFFFF"/>
            <w:vAlign w:val="bottom"/>
            <w:hideMark/>
          </w:tcPr>
          <w:p w:rsidR="004F7962" w:rsidRPr="00CC02AE" w:rsidRDefault="00466CE9" w:rsidP="004F7962">
            <w:pPr>
              <w:spacing w:after="0" w:line="240" w:lineRule="auto"/>
              <w:jc w:val="right"/>
              <w:rPr>
                <w:rFonts w:ascii="Times New Roman" w:eastAsia="Times New Roman" w:hAnsi="Times New Roman" w:cs="Times New Roman"/>
                <w:b/>
                <w:bCs/>
                <w:sz w:val="24"/>
                <w:lang w:eastAsia="ro-RO"/>
              </w:rPr>
            </w:pPr>
            <w:r w:rsidRPr="00CC02AE">
              <w:rPr>
                <w:rFonts w:ascii="Times New Roman" w:eastAsia="Times New Roman" w:hAnsi="Times New Roman" w:cs="Times New Roman"/>
                <w:b/>
                <w:bCs/>
                <w:sz w:val="24"/>
                <w:lang w:eastAsia="ro-RO"/>
              </w:rPr>
              <w:t>710,54</w:t>
            </w:r>
          </w:p>
        </w:tc>
      </w:tr>
      <w:tr w:rsidR="004F7962" w:rsidRPr="00324F3F" w:rsidTr="00CC02AE">
        <w:trPr>
          <w:trHeight w:val="300"/>
        </w:trPr>
        <w:tc>
          <w:tcPr>
            <w:tcW w:w="673" w:type="dxa"/>
            <w:tcBorders>
              <w:top w:val="nil"/>
              <w:left w:val="nil"/>
              <w:bottom w:val="nil"/>
              <w:right w:val="nil"/>
            </w:tcBorders>
            <w:shd w:val="clear" w:color="auto" w:fill="auto"/>
            <w:noWrap/>
            <w:vAlign w:val="bottom"/>
            <w:hideMark/>
          </w:tcPr>
          <w:p w:rsidR="004F7962" w:rsidRPr="00324F3F" w:rsidRDefault="004F7962" w:rsidP="004F7962">
            <w:pPr>
              <w:spacing w:after="0" w:line="240" w:lineRule="auto"/>
              <w:rPr>
                <w:rFonts w:ascii="Calibri" w:eastAsia="Times New Roman" w:hAnsi="Calibri" w:cs="Calibri"/>
                <w:sz w:val="24"/>
                <w:lang w:eastAsia="ro-RO"/>
              </w:rPr>
            </w:pP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4F7962" w:rsidRPr="00324F3F" w:rsidRDefault="004F7962" w:rsidP="004F7962">
            <w:pPr>
              <w:spacing w:after="0" w:line="240" w:lineRule="auto"/>
              <w:jc w:val="right"/>
              <w:rPr>
                <w:rFonts w:ascii="Calibri" w:eastAsia="Times New Roman" w:hAnsi="Calibri" w:cs="Calibri"/>
                <w:sz w:val="24"/>
                <w:lang w:eastAsia="ro-RO"/>
              </w:rPr>
            </w:pPr>
            <w:r w:rsidRPr="00324F3F">
              <w:rPr>
                <w:rFonts w:ascii="Calibri" w:eastAsia="Times New Roman" w:hAnsi="Calibri" w:cs="Calibri"/>
                <w:sz w:val="24"/>
                <w:lang w:eastAsia="ro-RO"/>
              </w:rPr>
              <w:t>3</w:t>
            </w:r>
          </w:p>
        </w:tc>
        <w:tc>
          <w:tcPr>
            <w:tcW w:w="5954" w:type="dxa"/>
            <w:tcBorders>
              <w:top w:val="nil"/>
              <w:left w:val="nil"/>
              <w:bottom w:val="single" w:sz="4" w:space="0" w:color="auto"/>
              <w:right w:val="single" w:sz="4" w:space="0" w:color="auto"/>
            </w:tcBorders>
            <w:shd w:val="clear" w:color="auto" w:fill="auto"/>
            <w:noWrap/>
            <w:vAlign w:val="bottom"/>
            <w:hideMark/>
          </w:tcPr>
          <w:p w:rsidR="00373065" w:rsidRPr="00324F3F" w:rsidRDefault="00466CE9" w:rsidP="00373065">
            <w:pPr>
              <w:pStyle w:val="Default"/>
              <w:rPr>
                <w:color w:val="auto"/>
                <w:szCs w:val="22"/>
              </w:rPr>
            </w:pPr>
            <w:proofErr w:type="spellStart"/>
            <w:r w:rsidRPr="00324F3F">
              <w:rPr>
                <w:iCs/>
                <w:color w:val="auto"/>
                <w:szCs w:val="22"/>
              </w:rPr>
              <w:t>T</w:t>
            </w:r>
            <w:r w:rsidR="00373065" w:rsidRPr="00324F3F">
              <w:rPr>
                <w:iCs/>
                <w:color w:val="auto"/>
                <w:szCs w:val="22"/>
              </w:rPr>
              <w:t>arif</w:t>
            </w:r>
            <w:proofErr w:type="spellEnd"/>
            <w:r w:rsidR="00373065" w:rsidRPr="00324F3F">
              <w:rPr>
                <w:iCs/>
                <w:color w:val="auto"/>
                <w:szCs w:val="22"/>
              </w:rPr>
              <w:t xml:space="preserve"> </w:t>
            </w:r>
            <w:proofErr w:type="spellStart"/>
            <w:r w:rsidR="00373065" w:rsidRPr="00324F3F">
              <w:rPr>
                <w:iCs/>
                <w:color w:val="auto"/>
                <w:szCs w:val="22"/>
              </w:rPr>
              <w:t>pentru</w:t>
            </w:r>
            <w:proofErr w:type="spellEnd"/>
            <w:r w:rsidR="00373065" w:rsidRPr="00324F3F">
              <w:rPr>
                <w:iCs/>
                <w:color w:val="auto"/>
                <w:szCs w:val="22"/>
              </w:rPr>
              <w:t xml:space="preserve"> </w:t>
            </w:r>
            <w:proofErr w:type="spellStart"/>
            <w:r w:rsidR="00373065" w:rsidRPr="00324F3F">
              <w:rPr>
                <w:iCs/>
                <w:color w:val="auto"/>
                <w:szCs w:val="22"/>
              </w:rPr>
              <w:t>colectarea</w:t>
            </w:r>
            <w:proofErr w:type="spellEnd"/>
            <w:r w:rsidR="00373065" w:rsidRPr="00324F3F">
              <w:rPr>
                <w:iCs/>
                <w:color w:val="auto"/>
                <w:szCs w:val="22"/>
              </w:rPr>
              <w:t xml:space="preserve"> </w:t>
            </w:r>
            <w:proofErr w:type="spellStart"/>
            <w:r w:rsidR="00373065" w:rsidRPr="00324F3F">
              <w:rPr>
                <w:iCs/>
                <w:color w:val="auto"/>
                <w:szCs w:val="22"/>
              </w:rPr>
              <w:t>separată</w:t>
            </w:r>
            <w:proofErr w:type="spellEnd"/>
            <w:r w:rsidR="00373065" w:rsidRPr="00324F3F">
              <w:rPr>
                <w:iCs/>
                <w:color w:val="auto"/>
                <w:szCs w:val="22"/>
              </w:rPr>
              <w:t xml:space="preserve"> de la </w:t>
            </w:r>
            <w:proofErr w:type="spellStart"/>
            <w:r w:rsidR="00373065" w:rsidRPr="00324F3F">
              <w:rPr>
                <w:iCs/>
                <w:color w:val="auto"/>
                <w:szCs w:val="22"/>
              </w:rPr>
              <w:t>populație</w:t>
            </w:r>
            <w:proofErr w:type="spellEnd"/>
            <w:r w:rsidR="00373065" w:rsidRPr="00324F3F">
              <w:rPr>
                <w:iCs/>
                <w:color w:val="auto"/>
                <w:szCs w:val="22"/>
              </w:rPr>
              <w:t xml:space="preserve"> </w:t>
            </w:r>
            <w:proofErr w:type="spellStart"/>
            <w:r w:rsidR="00373065" w:rsidRPr="00324F3F">
              <w:rPr>
                <w:iCs/>
                <w:color w:val="auto"/>
                <w:szCs w:val="22"/>
              </w:rPr>
              <w:t>şi</w:t>
            </w:r>
            <w:proofErr w:type="spellEnd"/>
            <w:r w:rsidR="00373065" w:rsidRPr="00324F3F">
              <w:rPr>
                <w:iCs/>
                <w:color w:val="auto"/>
                <w:szCs w:val="22"/>
              </w:rPr>
              <w:t xml:space="preserve"> </w:t>
            </w:r>
            <w:proofErr w:type="spellStart"/>
            <w:r w:rsidR="00373065" w:rsidRPr="00324F3F">
              <w:rPr>
                <w:iCs/>
                <w:color w:val="auto"/>
                <w:szCs w:val="22"/>
              </w:rPr>
              <w:t>transportul</w:t>
            </w:r>
            <w:proofErr w:type="spellEnd"/>
            <w:r w:rsidR="00373065" w:rsidRPr="00324F3F">
              <w:rPr>
                <w:iCs/>
                <w:color w:val="auto"/>
                <w:szCs w:val="22"/>
              </w:rPr>
              <w:t xml:space="preserve"> </w:t>
            </w:r>
            <w:proofErr w:type="spellStart"/>
            <w:r w:rsidR="00373065" w:rsidRPr="00324F3F">
              <w:rPr>
                <w:iCs/>
                <w:color w:val="auto"/>
                <w:szCs w:val="22"/>
              </w:rPr>
              <w:t>deșeurilor</w:t>
            </w:r>
            <w:proofErr w:type="spellEnd"/>
            <w:r w:rsidR="00373065" w:rsidRPr="00324F3F">
              <w:rPr>
                <w:iCs/>
                <w:color w:val="auto"/>
                <w:szCs w:val="22"/>
              </w:rPr>
              <w:t xml:space="preserve"> </w:t>
            </w:r>
            <w:proofErr w:type="spellStart"/>
            <w:r w:rsidR="00373065" w:rsidRPr="00324F3F">
              <w:rPr>
                <w:iCs/>
                <w:color w:val="auto"/>
                <w:szCs w:val="22"/>
              </w:rPr>
              <w:t>biodegradabile</w:t>
            </w:r>
            <w:proofErr w:type="spellEnd"/>
            <w:r w:rsidR="00373065" w:rsidRPr="00324F3F">
              <w:rPr>
                <w:iCs/>
                <w:color w:val="auto"/>
                <w:szCs w:val="22"/>
              </w:rPr>
              <w:t xml:space="preserve"> </w:t>
            </w:r>
          </w:p>
          <w:p w:rsidR="004F7962" w:rsidRPr="00324F3F" w:rsidRDefault="004F7962" w:rsidP="004F7962">
            <w:pPr>
              <w:spacing w:after="0" w:line="240" w:lineRule="auto"/>
              <w:rPr>
                <w:rFonts w:ascii="Times New Roman" w:eastAsia="Times New Roman" w:hAnsi="Times New Roman" w:cs="Times New Roman"/>
                <w:sz w:val="24"/>
                <w:lang w:eastAsia="ro-RO"/>
              </w:rPr>
            </w:pP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4F7962" w:rsidRPr="00324F3F" w:rsidRDefault="004F7962" w:rsidP="004F7962">
            <w:pPr>
              <w:spacing w:after="0" w:line="240" w:lineRule="auto"/>
              <w:jc w:val="right"/>
              <w:rPr>
                <w:rFonts w:ascii="Times New Roman" w:eastAsia="Times New Roman" w:hAnsi="Times New Roman" w:cs="Times New Roman"/>
                <w:sz w:val="24"/>
                <w:lang w:eastAsia="ro-RO"/>
              </w:rPr>
            </w:pPr>
            <w:r w:rsidRPr="00324F3F">
              <w:rPr>
                <w:rFonts w:ascii="Times New Roman" w:eastAsia="Times New Roman" w:hAnsi="Times New Roman" w:cs="Times New Roman"/>
                <w:sz w:val="24"/>
                <w:lang w:eastAsia="ro-RO"/>
              </w:rPr>
              <w:t>Lei/</w:t>
            </w:r>
            <w:r w:rsidR="00373065" w:rsidRPr="00324F3F">
              <w:rPr>
                <w:rFonts w:ascii="Times New Roman" w:eastAsia="Times New Roman" w:hAnsi="Times New Roman" w:cs="Times New Roman"/>
                <w:sz w:val="24"/>
                <w:lang w:eastAsia="ro-RO"/>
              </w:rPr>
              <w:t>tonă</w:t>
            </w:r>
          </w:p>
        </w:tc>
        <w:tc>
          <w:tcPr>
            <w:tcW w:w="2201" w:type="dxa"/>
            <w:tcBorders>
              <w:top w:val="nil"/>
              <w:left w:val="nil"/>
              <w:bottom w:val="single" w:sz="4" w:space="0" w:color="auto"/>
              <w:right w:val="single" w:sz="4" w:space="0" w:color="auto"/>
            </w:tcBorders>
            <w:shd w:val="clear" w:color="000000" w:fill="FFFFFF"/>
            <w:noWrap/>
            <w:vAlign w:val="bottom"/>
            <w:hideMark/>
          </w:tcPr>
          <w:p w:rsidR="004F7962" w:rsidRPr="00324F3F" w:rsidRDefault="00B91C14" w:rsidP="004F7962">
            <w:pPr>
              <w:spacing w:after="0" w:line="240" w:lineRule="auto"/>
              <w:jc w:val="right"/>
              <w:rPr>
                <w:rFonts w:ascii="Times New Roman" w:eastAsia="Times New Roman" w:hAnsi="Times New Roman" w:cs="Times New Roman"/>
                <w:b/>
                <w:bCs/>
                <w:sz w:val="24"/>
                <w:lang w:eastAsia="ro-RO"/>
              </w:rPr>
            </w:pPr>
            <w:r w:rsidRPr="00324F3F">
              <w:rPr>
                <w:rFonts w:ascii="Times New Roman" w:eastAsia="Times New Roman" w:hAnsi="Times New Roman" w:cs="Times New Roman"/>
                <w:b/>
                <w:bCs/>
                <w:sz w:val="24"/>
                <w:lang w:eastAsia="ro-RO"/>
              </w:rPr>
              <w:t>156,35</w:t>
            </w:r>
          </w:p>
        </w:tc>
        <w:tc>
          <w:tcPr>
            <w:tcW w:w="3469" w:type="dxa"/>
            <w:tcBorders>
              <w:top w:val="nil"/>
              <w:left w:val="single" w:sz="4" w:space="0" w:color="auto"/>
              <w:bottom w:val="single" w:sz="4" w:space="0" w:color="auto"/>
              <w:right w:val="single" w:sz="8" w:space="0" w:color="auto"/>
            </w:tcBorders>
            <w:shd w:val="clear" w:color="000000" w:fill="FFFFFF"/>
            <w:vAlign w:val="bottom"/>
            <w:hideMark/>
          </w:tcPr>
          <w:p w:rsidR="004F7962" w:rsidRPr="00CC02AE" w:rsidRDefault="00AF4F43" w:rsidP="004F7962">
            <w:pPr>
              <w:spacing w:after="0" w:line="240" w:lineRule="auto"/>
              <w:jc w:val="right"/>
              <w:rPr>
                <w:rFonts w:ascii="Times New Roman" w:eastAsia="Times New Roman" w:hAnsi="Times New Roman" w:cs="Times New Roman"/>
                <w:b/>
                <w:bCs/>
                <w:sz w:val="24"/>
                <w:lang w:eastAsia="ro-RO"/>
              </w:rPr>
            </w:pPr>
            <w:r w:rsidRPr="00CC02AE">
              <w:rPr>
                <w:rFonts w:ascii="Times New Roman" w:eastAsia="Times New Roman" w:hAnsi="Times New Roman" w:cs="Times New Roman"/>
                <w:b/>
                <w:bCs/>
                <w:sz w:val="24"/>
                <w:lang w:eastAsia="ro-RO"/>
              </w:rPr>
              <w:t>156,35</w:t>
            </w:r>
          </w:p>
        </w:tc>
      </w:tr>
      <w:tr w:rsidR="00373065" w:rsidRPr="00324F3F" w:rsidTr="00CC02AE">
        <w:trPr>
          <w:trHeight w:val="300"/>
        </w:trPr>
        <w:tc>
          <w:tcPr>
            <w:tcW w:w="673" w:type="dxa"/>
            <w:tcBorders>
              <w:top w:val="nil"/>
              <w:left w:val="nil"/>
              <w:bottom w:val="nil"/>
              <w:right w:val="nil"/>
            </w:tcBorders>
            <w:shd w:val="clear" w:color="auto" w:fill="auto"/>
            <w:noWrap/>
            <w:vAlign w:val="bottom"/>
            <w:hideMark/>
          </w:tcPr>
          <w:p w:rsidR="00373065" w:rsidRPr="00324F3F" w:rsidRDefault="00373065" w:rsidP="004F7962">
            <w:pPr>
              <w:spacing w:after="0" w:line="240" w:lineRule="auto"/>
              <w:rPr>
                <w:rFonts w:ascii="Calibri" w:eastAsia="Times New Roman" w:hAnsi="Calibri" w:cs="Calibri"/>
                <w:sz w:val="24"/>
                <w:lang w:eastAsia="ro-RO"/>
              </w:rPr>
            </w:pP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373065" w:rsidRPr="00324F3F" w:rsidRDefault="00373065" w:rsidP="004F7962">
            <w:pPr>
              <w:spacing w:after="0" w:line="240" w:lineRule="auto"/>
              <w:jc w:val="right"/>
              <w:rPr>
                <w:rFonts w:ascii="Calibri" w:eastAsia="Times New Roman" w:hAnsi="Calibri" w:cs="Calibri"/>
                <w:sz w:val="24"/>
                <w:lang w:eastAsia="ro-RO"/>
              </w:rPr>
            </w:pPr>
            <w:r w:rsidRPr="00324F3F">
              <w:rPr>
                <w:rFonts w:ascii="Calibri" w:eastAsia="Times New Roman" w:hAnsi="Calibri" w:cs="Calibri"/>
                <w:sz w:val="24"/>
                <w:lang w:eastAsia="ro-RO"/>
              </w:rPr>
              <w:t>4</w:t>
            </w:r>
          </w:p>
        </w:tc>
        <w:tc>
          <w:tcPr>
            <w:tcW w:w="5954" w:type="dxa"/>
            <w:tcBorders>
              <w:top w:val="nil"/>
              <w:left w:val="nil"/>
              <w:bottom w:val="single" w:sz="4" w:space="0" w:color="auto"/>
              <w:right w:val="single" w:sz="4" w:space="0" w:color="auto"/>
            </w:tcBorders>
            <w:shd w:val="clear" w:color="auto" w:fill="auto"/>
            <w:noWrap/>
            <w:hideMark/>
          </w:tcPr>
          <w:p w:rsidR="00373065" w:rsidRPr="00CC02AE" w:rsidRDefault="00466CE9">
            <w:pPr>
              <w:pStyle w:val="Default"/>
              <w:rPr>
                <w:color w:val="auto"/>
                <w:szCs w:val="22"/>
                <w:lang w:val="it-IT"/>
              </w:rPr>
            </w:pPr>
            <w:r w:rsidRPr="00CC02AE">
              <w:rPr>
                <w:iCs/>
                <w:color w:val="auto"/>
                <w:szCs w:val="22"/>
                <w:lang w:val="it-IT"/>
              </w:rPr>
              <w:t>T</w:t>
            </w:r>
            <w:r w:rsidR="00373065" w:rsidRPr="00CC02AE">
              <w:rPr>
                <w:iCs/>
                <w:color w:val="auto"/>
                <w:szCs w:val="22"/>
                <w:lang w:val="it-IT"/>
              </w:rPr>
              <w:t xml:space="preserve">arif pentru colectarea separată de la populație şi transportul deșeurilor periculoase din deșeurile menajere (cantități peste 20 kg)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373065" w:rsidRPr="00324F3F" w:rsidRDefault="00373065" w:rsidP="004F7962">
            <w:pPr>
              <w:spacing w:after="0" w:line="240" w:lineRule="auto"/>
              <w:jc w:val="right"/>
              <w:rPr>
                <w:rFonts w:ascii="Times New Roman" w:eastAsia="Times New Roman" w:hAnsi="Times New Roman" w:cs="Times New Roman"/>
                <w:sz w:val="24"/>
                <w:lang w:eastAsia="ro-RO"/>
              </w:rPr>
            </w:pPr>
            <w:r w:rsidRPr="00324F3F">
              <w:rPr>
                <w:rFonts w:ascii="Times New Roman" w:eastAsia="Times New Roman" w:hAnsi="Times New Roman" w:cs="Times New Roman"/>
                <w:sz w:val="24"/>
                <w:lang w:eastAsia="ro-RO"/>
              </w:rPr>
              <w:t>Lei/kg</w:t>
            </w:r>
          </w:p>
        </w:tc>
        <w:tc>
          <w:tcPr>
            <w:tcW w:w="2201" w:type="dxa"/>
            <w:tcBorders>
              <w:top w:val="nil"/>
              <w:left w:val="nil"/>
              <w:bottom w:val="single" w:sz="4" w:space="0" w:color="auto"/>
              <w:right w:val="single" w:sz="4" w:space="0" w:color="auto"/>
            </w:tcBorders>
            <w:shd w:val="clear" w:color="000000" w:fill="FFFFFF"/>
            <w:noWrap/>
            <w:vAlign w:val="bottom"/>
            <w:hideMark/>
          </w:tcPr>
          <w:p w:rsidR="00373065" w:rsidRPr="00324F3F" w:rsidRDefault="00B91C14" w:rsidP="004F7962">
            <w:pPr>
              <w:spacing w:after="0" w:line="240" w:lineRule="auto"/>
              <w:jc w:val="right"/>
              <w:rPr>
                <w:rFonts w:ascii="Times New Roman" w:eastAsia="Times New Roman" w:hAnsi="Times New Roman" w:cs="Times New Roman"/>
                <w:b/>
                <w:bCs/>
                <w:sz w:val="24"/>
                <w:lang w:eastAsia="ro-RO"/>
              </w:rPr>
            </w:pPr>
            <w:r w:rsidRPr="00324F3F">
              <w:rPr>
                <w:rFonts w:ascii="Times New Roman" w:eastAsia="Times New Roman" w:hAnsi="Times New Roman" w:cs="Times New Roman"/>
                <w:b/>
                <w:bCs/>
                <w:sz w:val="24"/>
                <w:lang w:eastAsia="ro-RO"/>
              </w:rPr>
              <w:t>8,21</w:t>
            </w:r>
          </w:p>
        </w:tc>
        <w:tc>
          <w:tcPr>
            <w:tcW w:w="3469" w:type="dxa"/>
            <w:tcBorders>
              <w:top w:val="nil"/>
              <w:left w:val="single" w:sz="4" w:space="0" w:color="auto"/>
              <w:bottom w:val="single" w:sz="4" w:space="0" w:color="auto"/>
              <w:right w:val="single" w:sz="8" w:space="0" w:color="auto"/>
            </w:tcBorders>
            <w:shd w:val="clear" w:color="000000" w:fill="FFFFFF"/>
            <w:vAlign w:val="bottom"/>
            <w:hideMark/>
          </w:tcPr>
          <w:p w:rsidR="00373065" w:rsidRPr="00CC02AE" w:rsidRDefault="000430E3" w:rsidP="000430E3">
            <w:pPr>
              <w:spacing w:after="0" w:line="240" w:lineRule="auto"/>
              <w:ind w:right="-82"/>
              <w:jc w:val="both"/>
              <w:rPr>
                <w:rFonts w:ascii="Times New Roman" w:eastAsia="Times New Roman" w:hAnsi="Times New Roman" w:cs="Times New Roman"/>
                <w:b/>
                <w:bCs/>
                <w:sz w:val="24"/>
                <w:lang w:eastAsia="ro-RO"/>
              </w:rPr>
            </w:pPr>
            <w:r w:rsidRPr="00CC02AE">
              <w:rPr>
                <w:rFonts w:ascii="Times New Roman" w:eastAsia="Times New Roman" w:hAnsi="Times New Roman" w:cs="Times New Roman"/>
                <w:b/>
                <w:bCs/>
                <w:sz w:val="24"/>
                <w:lang w:eastAsia="ro-RO"/>
              </w:rPr>
              <w:t xml:space="preserve">          8,95</w:t>
            </w:r>
          </w:p>
        </w:tc>
      </w:tr>
      <w:tr w:rsidR="00373065" w:rsidRPr="00324F3F" w:rsidTr="00CC02AE">
        <w:trPr>
          <w:trHeight w:val="300"/>
        </w:trPr>
        <w:tc>
          <w:tcPr>
            <w:tcW w:w="673" w:type="dxa"/>
            <w:tcBorders>
              <w:top w:val="nil"/>
              <w:left w:val="nil"/>
              <w:bottom w:val="nil"/>
              <w:right w:val="nil"/>
            </w:tcBorders>
            <w:shd w:val="clear" w:color="auto" w:fill="auto"/>
            <w:noWrap/>
            <w:vAlign w:val="bottom"/>
            <w:hideMark/>
          </w:tcPr>
          <w:p w:rsidR="00373065" w:rsidRPr="00324F3F" w:rsidRDefault="00373065" w:rsidP="004F7962">
            <w:pPr>
              <w:spacing w:after="0" w:line="240" w:lineRule="auto"/>
              <w:rPr>
                <w:rFonts w:ascii="Calibri" w:eastAsia="Times New Roman" w:hAnsi="Calibri" w:cs="Calibri"/>
                <w:sz w:val="24"/>
                <w:lang w:eastAsia="ro-RO"/>
              </w:rPr>
            </w:pP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373065" w:rsidRPr="00324F3F" w:rsidRDefault="00373065" w:rsidP="004F7962">
            <w:pPr>
              <w:spacing w:after="0" w:line="240" w:lineRule="auto"/>
              <w:jc w:val="right"/>
              <w:rPr>
                <w:rFonts w:ascii="Calibri" w:eastAsia="Times New Roman" w:hAnsi="Calibri" w:cs="Calibri"/>
                <w:sz w:val="24"/>
                <w:lang w:eastAsia="ro-RO"/>
              </w:rPr>
            </w:pPr>
            <w:r w:rsidRPr="00324F3F">
              <w:rPr>
                <w:rFonts w:ascii="Calibri" w:eastAsia="Times New Roman" w:hAnsi="Calibri" w:cs="Calibri"/>
                <w:sz w:val="24"/>
                <w:lang w:eastAsia="ro-RO"/>
              </w:rPr>
              <w:t>5</w:t>
            </w:r>
          </w:p>
        </w:tc>
        <w:tc>
          <w:tcPr>
            <w:tcW w:w="5954" w:type="dxa"/>
            <w:tcBorders>
              <w:top w:val="nil"/>
              <w:left w:val="nil"/>
              <w:bottom w:val="single" w:sz="4" w:space="0" w:color="auto"/>
              <w:right w:val="single" w:sz="4" w:space="0" w:color="auto"/>
            </w:tcBorders>
            <w:shd w:val="clear" w:color="auto" w:fill="auto"/>
            <w:noWrap/>
            <w:hideMark/>
          </w:tcPr>
          <w:p w:rsidR="00373065" w:rsidRPr="00CC02AE" w:rsidRDefault="00466CE9">
            <w:pPr>
              <w:pStyle w:val="Default"/>
              <w:rPr>
                <w:color w:val="auto"/>
                <w:szCs w:val="22"/>
                <w:lang w:val="it-IT"/>
              </w:rPr>
            </w:pPr>
            <w:r w:rsidRPr="00CC02AE">
              <w:rPr>
                <w:iCs/>
                <w:color w:val="auto"/>
                <w:szCs w:val="22"/>
                <w:lang w:val="it-IT"/>
              </w:rPr>
              <w:t>T</w:t>
            </w:r>
            <w:r w:rsidR="00373065" w:rsidRPr="00CC02AE">
              <w:rPr>
                <w:iCs/>
                <w:color w:val="auto"/>
                <w:szCs w:val="22"/>
                <w:lang w:val="it-IT"/>
              </w:rPr>
              <w:t xml:space="preserve">arif campanii pentru colectarea separata si transportul deșeurilor periculoase din deșeuri menajere, cantități de pana la 20 kg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373065" w:rsidRPr="00324F3F" w:rsidRDefault="00373065" w:rsidP="004F7962">
            <w:pPr>
              <w:spacing w:after="0" w:line="240" w:lineRule="auto"/>
              <w:jc w:val="right"/>
              <w:rPr>
                <w:rFonts w:ascii="Times New Roman" w:eastAsia="Times New Roman" w:hAnsi="Times New Roman" w:cs="Times New Roman"/>
                <w:sz w:val="24"/>
                <w:lang w:eastAsia="ro-RO"/>
              </w:rPr>
            </w:pPr>
            <w:r w:rsidRPr="00324F3F">
              <w:rPr>
                <w:rFonts w:ascii="Times New Roman" w:eastAsia="Times New Roman" w:hAnsi="Times New Roman" w:cs="Times New Roman"/>
                <w:sz w:val="24"/>
                <w:lang w:eastAsia="ro-RO"/>
              </w:rPr>
              <w:t>Lei/kg</w:t>
            </w:r>
          </w:p>
        </w:tc>
        <w:tc>
          <w:tcPr>
            <w:tcW w:w="2201" w:type="dxa"/>
            <w:tcBorders>
              <w:top w:val="nil"/>
              <w:left w:val="nil"/>
              <w:bottom w:val="single" w:sz="4" w:space="0" w:color="auto"/>
              <w:right w:val="single" w:sz="4" w:space="0" w:color="auto"/>
            </w:tcBorders>
            <w:shd w:val="clear" w:color="000000" w:fill="FFFFFF"/>
            <w:noWrap/>
            <w:vAlign w:val="bottom"/>
            <w:hideMark/>
          </w:tcPr>
          <w:p w:rsidR="00373065" w:rsidRPr="00324F3F" w:rsidRDefault="00B91C14" w:rsidP="004F7962">
            <w:pPr>
              <w:spacing w:after="0" w:line="240" w:lineRule="auto"/>
              <w:jc w:val="right"/>
              <w:rPr>
                <w:rFonts w:ascii="Times New Roman" w:eastAsia="Times New Roman" w:hAnsi="Times New Roman" w:cs="Times New Roman"/>
                <w:b/>
                <w:bCs/>
                <w:sz w:val="24"/>
                <w:lang w:eastAsia="ro-RO"/>
              </w:rPr>
            </w:pPr>
            <w:r w:rsidRPr="00324F3F">
              <w:rPr>
                <w:rFonts w:ascii="Times New Roman" w:eastAsia="Times New Roman" w:hAnsi="Times New Roman" w:cs="Times New Roman"/>
                <w:b/>
                <w:bCs/>
                <w:sz w:val="24"/>
                <w:lang w:eastAsia="ro-RO"/>
              </w:rPr>
              <w:t>6,47</w:t>
            </w:r>
          </w:p>
        </w:tc>
        <w:tc>
          <w:tcPr>
            <w:tcW w:w="3469" w:type="dxa"/>
            <w:tcBorders>
              <w:top w:val="nil"/>
              <w:left w:val="single" w:sz="4" w:space="0" w:color="auto"/>
              <w:bottom w:val="single" w:sz="4" w:space="0" w:color="auto"/>
              <w:right w:val="single" w:sz="8" w:space="0" w:color="auto"/>
            </w:tcBorders>
            <w:shd w:val="clear" w:color="000000" w:fill="FFFFFF"/>
            <w:vAlign w:val="bottom"/>
            <w:hideMark/>
          </w:tcPr>
          <w:p w:rsidR="00373065" w:rsidRPr="00CC02AE" w:rsidRDefault="00AF4F43" w:rsidP="004F7962">
            <w:pPr>
              <w:spacing w:after="0" w:line="240" w:lineRule="auto"/>
              <w:jc w:val="right"/>
              <w:rPr>
                <w:rFonts w:ascii="Times New Roman" w:eastAsia="Times New Roman" w:hAnsi="Times New Roman" w:cs="Times New Roman"/>
                <w:b/>
                <w:bCs/>
                <w:sz w:val="24"/>
                <w:lang w:eastAsia="ro-RO"/>
              </w:rPr>
            </w:pPr>
            <w:r w:rsidRPr="00CC02AE">
              <w:rPr>
                <w:rFonts w:ascii="Times New Roman" w:eastAsia="Times New Roman" w:hAnsi="Times New Roman" w:cs="Times New Roman"/>
                <w:b/>
                <w:bCs/>
                <w:sz w:val="24"/>
                <w:lang w:eastAsia="ro-RO"/>
              </w:rPr>
              <w:t>7,37</w:t>
            </w:r>
          </w:p>
        </w:tc>
      </w:tr>
      <w:tr w:rsidR="00373065" w:rsidRPr="00324F3F" w:rsidTr="00CC02AE">
        <w:trPr>
          <w:trHeight w:val="300"/>
        </w:trPr>
        <w:tc>
          <w:tcPr>
            <w:tcW w:w="673" w:type="dxa"/>
            <w:tcBorders>
              <w:top w:val="nil"/>
              <w:left w:val="nil"/>
              <w:bottom w:val="nil"/>
              <w:right w:val="nil"/>
            </w:tcBorders>
            <w:shd w:val="clear" w:color="auto" w:fill="auto"/>
            <w:noWrap/>
            <w:vAlign w:val="bottom"/>
            <w:hideMark/>
          </w:tcPr>
          <w:p w:rsidR="00373065" w:rsidRPr="00324F3F" w:rsidRDefault="00373065" w:rsidP="004F7962">
            <w:pPr>
              <w:spacing w:after="0" w:line="240" w:lineRule="auto"/>
              <w:rPr>
                <w:rFonts w:ascii="Calibri" w:eastAsia="Times New Roman" w:hAnsi="Calibri" w:cs="Calibri"/>
                <w:sz w:val="24"/>
                <w:lang w:eastAsia="ro-RO"/>
              </w:rPr>
            </w:pP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373065" w:rsidRPr="00324F3F" w:rsidRDefault="00373065" w:rsidP="004F7962">
            <w:pPr>
              <w:spacing w:after="0" w:line="240" w:lineRule="auto"/>
              <w:jc w:val="right"/>
              <w:rPr>
                <w:rFonts w:ascii="Calibri" w:eastAsia="Times New Roman" w:hAnsi="Calibri" w:cs="Calibri"/>
                <w:sz w:val="24"/>
                <w:lang w:eastAsia="ro-RO"/>
              </w:rPr>
            </w:pPr>
            <w:r w:rsidRPr="00324F3F">
              <w:rPr>
                <w:rFonts w:ascii="Calibri" w:eastAsia="Times New Roman" w:hAnsi="Calibri" w:cs="Calibri"/>
                <w:sz w:val="24"/>
                <w:lang w:eastAsia="ro-RO"/>
              </w:rPr>
              <w:t>6</w:t>
            </w:r>
          </w:p>
        </w:tc>
        <w:tc>
          <w:tcPr>
            <w:tcW w:w="5954" w:type="dxa"/>
            <w:tcBorders>
              <w:top w:val="nil"/>
              <w:left w:val="nil"/>
              <w:bottom w:val="single" w:sz="4" w:space="0" w:color="auto"/>
              <w:right w:val="single" w:sz="4" w:space="0" w:color="auto"/>
            </w:tcBorders>
            <w:shd w:val="clear" w:color="auto" w:fill="auto"/>
            <w:noWrap/>
            <w:hideMark/>
          </w:tcPr>
          <w:p w:rsidR="00240483" w:rsidRPr="00CC02AE" w:rsidRDefault="00466CE9" w:rsidP="00240483">
            <w:pPr>
              <w:pStyle w:val="Default"/>
              <w:rPr>
                <w:color w:val="auto"/>
                <w:szCs w:val="22"/>
                <w:lang w:val="it-IT"/>
              </w:rPr>
            </w:pPr>
            <w:r w:rsidRPr="00CC02AE">
              <w:rPr>
                <w:iCs/>
                <w:color w:val="auto"/>
                <w:szCs w:val="22"/>
                <w:lang w:val="it-IT"/>
              </w:rPr>
              <w:t>T</w:t>
            </w:r>
            <w:r w:rsidR="00240483" w:rsidRPr="00CC02AE">
              <w:rPr>
                <w:iCs/>
                <w:color w:val="auto"/>
                <w:szCs w:val="22"/>
                <w:lang w:val="it-IT"/>
              </w:rPr>
              <w:t xml:space="preserve">arif pentru colectarea separată şi transportul deșeurilor voluminoase, neasimilabile celor menajere, provenite de la populație (mobilier, covoare, obiecte mari de folosință îndelungată, altele decât deșeurile de echipamente electrice şi electronice etc.) </w:t>
            </w:r>
          </w:p>
          <w:p w:rsidR="00373065" w:rsidRPr="00CC02AE" w:rsidRDefault="00373065">
            <w:pPr>
              <w:pStyle w:val="Default"/>
              <w:rPr>
                <w:color w:val="auto"/>
                <w:szCs w:val="22"/>
                <w:lang w:val="it-IT"/>
              </w:rPr>
            </w:pP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373065" w:rsidRPr="00324F3F" w:rsidRDefault="00373065" w:rsidP="004F7962">
            <w:pPr>
              <w:spacing w:after="0" w:line="240" w:lineRule="auto"/>
              <w:jc w:val="right"/>
              <w:rPr>
                <w:rFonts w:ascii="Times New Roman" w:eastAsia="Times New Roman" w:hAnsi="Times New Roman" w:cs="Times New Roman"/>
                <w:sz w:val="24"/>
                <w:lang w:eastAsia="ro-RO"/>
              </w:rPr>
            </w:pPr>
            <w:r w:rsidRPr="00324F3F">
              <w:rPr>
                <w:rFonts w:ascii="Times New Roman" w:eastAsia="Times New Roman" w:hAnsi="Times New Roman" w:cs="Times New Roman"/>
                <w:sz w:val="24"/>
                <w:lang w:eastAsia="ro-RO"/>
              </w:rPr>
              <w:t>Lei/</w:t>
            </w:r>
            <w:r w:rsidR="00AF4F43" w:rsidRPr="00324F3F">
              <w:rPr>
                <w:rFonts w:ascii="Times New Roman" w:eastAsia="Times New Roman" w:hAnsi="Times New Roman" w:cs="Times New Roman"/>
                <w:sz w:val="24"/>
                <w:lang w:eastAsia="ro-RO"/>
              </w:rPr>
              <w:t>operație</w:t>
            </w:r>
          </w:p>
        </w:tc>
        <w:tc>
          <w:tcPr>
            <w:tcW w:w="2201" w:type="dxa"/>
            <w:tcBorders>
              <w:top w:val="nil"/>
              <w:left w:val="nil"/>
              <w:bottom w:val="single" w:sz="4" w:space="0" w:color="auto"/>
              <w:right w:val="single" w:sz="4" w:space="0" w:color="auto"/>
            </w:tcBorders>
            <w:shd w:val="clear" w:color="000000" w:fill="FFFFFF"/>
            <w:noWrap/>
            <w:vAlign w:val="bottom"/>
            <w:hideMark/>
          </w:tcPr>
          <w:p w:rsidR="00373065" w:rsidRPr="00324F3F" w:rsidRDefault="00B91C14" w:rsidP="004F7962">
            <w:pPr>
              <w:spacing w:after="0" w:line="240" w:lineRule="auto"/>
              <w:jc w:val="right"/>
              <w:rPr>
                <w:rFonts w:ascii="Times New Roman" w:eastAsia="Times New Roman" w:hAnsi="Times New Roman" w:cs="Times New Roman"/>
                <w:b/>
                <w:bCs/>
                <w:sz w:val="24"/>
                <w:lang w:eastAsia="ro-RO"/>
              </w:rPr>
            </w:pPr>
            <w:r w:rsidRPr="00324F3F">
              <w:rPr>
                <w:rFonts w:ascii="Times New Roman" w:eastAsia="Times New Roman" w:hAnsi="Times New Roman" w:cs="Times New Roman"/>
                <w:b/>
                <w:bCs/>
                <w:sz w:val="24"/>
                <w:lang w:eastAsia="ro-RO"/>
              </w:rPr>
              <w:t>193,52</w:t>
            </w:r>
          </w:p>
        </w:tc>
        <w:tc>
          <w:tcPr>
            <w:tcW w:w="3469" w:type="dxa"/>
            <w:tcBorders>
              <w:top w:val="nil"/>
              <w:left w:val="single" w:sz="4" w:space="0" w:color="auto"/>
              <w:bottom w:val="single" w:sz="4" w:space="0" w:color="auto"/>
              <w:right w:val="single" w:sz="8" w:space="0" w:color="auto"/>
            </w:tcBorders>
            <w:shd w:val="clear" w:color="000000" w:fill="FFFFFF"/>
            <w:vAlign w:val="bottom"/>
            <w:hideMark/>
          </w:tcPr>
          <w:p w:rsidR="00373065" w:rsidRPr="00CC02AE" w:rsidRDefault="00AF4F43" w:rsidP="004F7962">
            <w:pPr>
              <w:spacing w:after="0" w:line="240" w:lineRule="auto"/>
              <w:jc w:val="right"/>
              <w:rPr>
                <w:rFonts w:ascii="Times New Roman" w:eastAsia="Times New Roman" w:hAnsi="Times New Roman" w:cs="Times New Roman"/>
                <w:b/>
                <w:bCs/>
                <w:sz w:val="24"/>
                <w:lang w:eastAsia="ro-RO"/>
              </w:rPr>
            </w:pPr>
            <w:r w:rsidRPr="00CC02AE">
              <w:rPr>
                <w:rFonts w:ascii="Times New Roman" w:eastAsia="Times New Roman" w:hAnsi="Times New Roman" w:cs="Times New Roman"/>
                <w:b/>
                <w:bCs/>
                <w:sz w:val="24"/>
                <w:lang w:eastAsia="ro-RO"/>
              </w:rPr>
              <w:t>221,93</w:t>
            </w:r>
          </w:p>
        </w:tc>
      </w:tr>
      <w:tr w:rsidR="00240483" w:rsidRPr="00324F3F" w:rsidTr="00CC02AE">
        <w:trPr>
          <w:trHeight w:val="300"/>
        </w:trPr>
        <w:tc>
          <w:tcPr>
            <w:tcW w:w="673" w:type="dxa"/>
            <w:tcBorders>
              <w:top w:val="nil"/>
              <w:left w:val="nil"/>
              <w:bottom w:val="nil"/>
              <w:right w:val="nil"/>
            </w:tcBorders>
            <w:shd w:val="clear" w:color="auto" w:fill="auto"/>
            <w:noWrap/>
            <w:vAlign w:val="bottom"/>
            <w:hideMark/>
          </w:tcPr>
          <w:p w:rsidR="00240483" w:rsidRPr="00324F3F" w:rsidRDefault="00240483" w:rsidP="004F7962">
            <w:pPr>
              <w:spacing w:after="0" w:line="240" w:lineRule="auto"/>
              <w:rPr>
                <w:rFonts w:ascii="Calibri" w:eastAsia="Times New Roman" w:hAnsi="Calibri" w:cs="Calibri"/>
                <w:sz w:val="24"/>
                <w:lang w:eastAsia="ro-RO"/>
              </w:rPr>
            </w:pP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240483" w:rsidRPr="00324F3F" w:rsidRDefault="00240483" w:rsidP="004F7962">
            <w:pPr>
              <w:spacing w:after="0" w:line="240" w:lineRule="auto"/>
              <w:jc w:val="right"/>
              <w:rPr>
                <w:rFonts w:ascii="Calibri" w:eastAsia="Times New Roman" w:hAnsi="Calibri" w:cs="Calibri"/>
                <w:sz w:val="24"/>
                <w:lang w:eastAsia="ro-RO"/>
              </w:rPr>
            </w:pPr>
            <w:r w:rsidRPr="00324F3F">
              <w:rPr>
                <w:rFonts w:ascii="Calibri" w:eastAsia="Times New Roman" w:hAnsi="Calibri" w:cs="Calibri"/>
                <w:sz w:val="24"/>
                <w:lang w:eastAsia="ro-RO"/>
              </w:rPr>
              <w:t>7</w:t>
            </w:r>
          </w:p>
        </w:tc>
        <w:tc>
          <w:tcPr>
            <w:tcW w:w="5954" w:type="dxa"/>
            <w:tcBorders>
              <w:top w:val="nil"/>
              <w:left w:val="nil"/>
              <w:bottom w:val="single" w:sz="4" w:space="0" w:color="auto"/>
              <w:right w:val="single" w:sz="4" w:space="0" w:color="auto"/>
            </w:tcBorders>
            <w:shd w:val="clear" w:color="auto" w:fill="auto"/>
            <w:noWrap/>
            <w:hideMark/>
          </w:tcPr>
          <w:p w:rsidR="00240483" w:rsidRPr="00CC02AE" w:rsidRDefault="00466CE9">
            <w:pPr>
              <w:pStyle w:val="Default"/>
              <w:rPr>
                <w:color w:val="auto"/>
                <w:szCs w:val="22"/>
                <w:lang w:val="it-IT"/>
              </w:rPr>
            </w:pPr>
            <w:r w:rsidRPr="00CC02AE">
              <w:rPr>
                <w:iCs/>
                <w:color w:val="auto"/>
                <w:szCs w:val="22"/>
                <w:lang w:val="it-IT"/>
              </w:rPr>
              <w:t>T</w:t>
            </w:r>
            <w:r w:rsidR="00240483" w:rsidRPr="00CC02AE">
              <w:rPr>
                <w:iCs/>
                <w:color w:val="auto"/>
                <w:szCs w:val="22"/>
                <w:lang w:val="it-IT"/>
              </w:rPr>
              <w:t xml:space="preserve">arif campanii pentru colectarea separata si transportul deșeurilor voluminoase neasimilabile celor menajere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40483" w:rsidRPr="00324F3F" w:rsidRDefault="00240483" w:rsidP="004F7962">
            <w:pPr>
              <w:spacing w:after="0" w:line="240" w:lineRule="auto"/>
              <w:jc w:val="right"/>
              <w:rPr>
                <w:rFonts w:ascii="Times New Roman" w:eastAsia="Times New Roman" w:hAnsi="Times New Roman" w:cs="Times New Roman"/>
                <w:sz w:val="24"/>
                <w:lang w:eastAsia="ro-RO"/>
              </w:rPr>
            </w:pPr>
            <w:r w:rsidRPr="00324F3F">
              <w:rPr>
                <w:rFonts w:ascii="Times New Roman" w:eastAsia="Times New Roman" w:hAnsi="Times New Roman" w:cs="Times New Roman"/>
                <w:sz w:val="24"/>
                <w:lang w:eastAsia="ro-RO"/>
              </w:rPr>
              <w:t>Lei/</w:t>
            </w:r>
            <w:r w:rsidR="00AF4F43" w:rsidRPr="00324F3F">
              <w:rPr>
                <w:rFonts w:ascii="Times New Roman" w:eastAsia="Times New Roman" w:hAnsi="Times New Roman" w:cs="Times New Roman"/>
                <w:sz w:val="24"/>
                <w:lang w:eastAsia="ro-RO"/>
              </w:rPr>
              <w:t>kg</w:t>
            </w:r>
          </w:p>
        </w:tc>
        <w:tc>
          <w:tcPr>
            <w:tcW w:w="2201" w:type="dxa"/>
            <w:tcBorders>
              <w:top w:val="nil"/>
              <w:left w:val="nil"/>
              <w:bottom w:val="single" w:sz="4" w:space="0" w:color="auto"/>
              <w:right w:val="single" w:sz="4" w:space="0" w:color="auto"/>
            </w:tcBorders>
            <w:shd w:val="clear" w:color="000000" w:fill="FFFFFF"/>
            <w:noWrap/>
            <w:vAlign w:val="bottom"/>
            <w:hideMark/>
          </w:tcPr>
          <w:p w:rsidR="00240483" w:rsidRPr="00324F3F" w:rsidRDefault="00B91C14" w:rsidP="004F7962">
            <w:pPr>
              <w:spacing w:after="0" w:line="240" w:lineRule="auto"/>
              <w:jc w:val="right"/>
              <w:rPr>
                <w:rFonts w:ascii="Times New Roman" w:eastAsia="Times New Roman" w:hAnsi="Times New Roman" w:cs="Times New Roman"/>
                <w:b/>
                <w:bCs/>
                <w:sz w:val="24"/>
                <w:lang w:eastAsia="ro-RO"/>
              </w:rPr>
            </w:pPr>
            <w:r w:rsidRPr="00324F3F">
              <w:rPr>
                <w:rFonts w:ascii="Times New Roman" w:eastAsia="Times New Roman" w:hAnsi="Times New Roman" w:cs="Times New Roman"/>
                <w:b/>
                <w:bCs/>
                <w:sz w:val="24"/>
                <w:lang w:eastAsia="ro-RO"/>
              </w:rPr>
              <w:t>0,14</w:t>
            </w:r>
          </w:p>
        </w:tc>
        <w:tc>
          <w:tcPr>
            <w:tcW w:w="3469" w:type="dxa"/>
            <w:tcBorders>
              <w:top w:val="nil"/>
              <w:left w:val="single" w:sz="4" w:space="0" w:color="auto"/>
              <w:bottom w:val="single" w:sz="4" w:space="0" w:color="auto"/>
              <w:right w:val="single" w:sz="8" w:space="0" w:color="auto"/>
            </w:tcBorders>
            <w:shd w:val="clear" w:color="000000" w:fill="FFFFFF"/>
            <w:vAlign w:val="bottom"/>
            <w:hideMark/>
          </w:tcPr>
          <w:p w:rsidR="00240483" w:rsidRPr="00CC02AE" w:rsidRDefault="00AF4F43" w:rsidP="004F7962">
            <w:pPr>
              <w:spacing w:after="0" w:line="240" w:lineRule="auto"/>
              <w:jc w:val="right"/>
              <w:rPr>
                <w:rFonts w:ascii="Times New Roman" w:eastAsia="Times New Roman" w:hAnsi="Times New Roman" w:cs="Times New Roman"/>
                <w:b/>
                <w:bCs/>
                <w:sz w:val="24"/>
                <w:lang w:eastAsia="ro-RO"/>
              </w:rPr>
            </w:pPr>
            <w:r w:rsidRPr="00CC02AE">
              <w:rPr>
                <w:rFonts w:ascii="Times New Roman" w:eastAsia="Times New Roman" w:hAnsi="Times New Roman" w:cs="Times New Roman"/>
                <w:b/>
                <w:bCs/>
                <w:sz w:val="24"/>
                <w:lang w:eastAsia="ro-RO"/>
              </w:rPr>
              <w:t>0,16</w:t>
            </w:r>
          </w:p>
        </w:tc>
      </w:tr>
      <w:tr w:rsidR="00240483" w:rsidRPr="00324F3F" w:rsidTr="00CC02AE">
        <w:trPr>
          <w:trHeight w:val="300"/>
        </w:trPr>
        <w:tc>
          <w:tcPr>
            <w:tcW w:w="673" w:type="dxa"/>
            <w:tcBorders>
              <w:top w:val="nil"/>
              <w:left w:val="nil"/>
              <w:bottom w:val="nil"/>
              <w:right w:val="nil"/>
            </w:tcBorders>
            <w:shd w:val="clear" w:color="auto" w:fill="auto"/>
            <w:noWrap/>
            <w:vAlign w:val="bottom"/>
            <w:hideMark/>
          </w:tcPr>
          <w:p w:rsidR="00240483" w:rsidRPr="00324F3F" w:rsidRDefault="00240483" w:rsidP="004F7962">
            <w:pPr>
              <w:spacing w:after="0" w:line="240" w:lineRule="auto"/>
              <w:rPr>
                <w:rFonts w:ascii="Calibri" w:eastAsia="Times New Roman" w:hAnsi="Calibri" w:cs="Calibri"/>
                <w:sz w:val="24"/>
                <w:lang w:eastAsia="ro-RO"/>
              </w:rPr>
            </w:pP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240483" w:rsidRPr="00324F3F" w:rsidRDefault="00240483" w:rsidP="004F7962">
            <w:pPr>
              <w:spacing w:after="0" w:line="240" w:lineRule="auto"/>
              <w:jc w:val="right"/>
              <w:rPr>
                <w:rFonts w:ascii="Calibri" w:eastAsia="Times New Roman" w:hAnsi="Calibri" w:cs="Calibri"/>
                <w:sz w:val="24"/>
                <w:lang w:eastAsia="ro-RO"/>
              </w:rPr>
            </w:pPr>
            <w:r w:rsidRPr="00324F3F">
              <w:rPr>
                <w:rFonts w:ascii="Calibri" w:eastAsia="Times New Roman" w:hAnsi="Calibri" w:cs="Calibri"/>
                <w:sz w:val="24"/>
                <w:lang w:eastAsia="ro-RO"/>
              </w:rPr>
              <w:t>8</w:t>
            </w:r>
          </w:p>
        </w:tc>
        <w:tc>
          <w:tcPr>
            <w:tcW w:w="5954" w:type="dxa"/>
            <w:tcBorders>
              <w:top w:val="nil"/>
              <w:left w:val="nil"/>
              <w:bottom w:val="single" w:sz="4" w:space="0" w:color="auto"/>
              <w:right w:val="single" w:sz="4" w:space="0" w:color="auto"/>
            </w:tcBorders>
            <w:shd w:val="clear" w:color="auto" w:fill="auto"/>
            <w:noWrap/>
            <w:hideMark/>
          </w:tcPr>
          <w:p w:rsidR="00240483" w:rsidRPr="00CC02AE" w:rsidRDefault="00240483">
            <w:pPr>
              <w:pStyle w:val="Default"/>
              <w:rPr>
                <w:color w:val="auto"/>
                <w:szCs w:val="22"/>
                <w:lang w:val="it-IT"/>
              </w:rPr>
            </w:pPr>
            <w:r w:rsidRPr="00CC02AE">
              <w:rPr>
                <w:bCs/>
                <w:color w:val="auto"/>
                <w:szCs w:val="22"/>
                <w:lang w:val="it-IT"/>
              </w:rPr>
              <w:t xml:space="preserve">Tarif pentru colectarea şi transportul deșeurilor similare reziduale generate de agenții economici / instituții, inclusiv deșeuri din piețe, deșeuri abandonate pe domeniul public şi deșeuri generate ocazional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40483" w:rsidRPr="00324F3F" w:rsidRDefault="00240483" w:rsidP="004F7962">
            <w:pPr>
              <w:spacing w:after="0" w:line="240" w:lineRule="auto"/>
              <w:jc w:val="right"/>
              <w:rPr>
                <w:rFonts w:ascii="Times New Roman" w:eastAsia="Times New Roman" w:hAnsi="Times New Roman" w:cs="Times New Roman"/>
                <w:sz w:val="24"/>
                <w:lang w:eastAsia="ro-RO"/>
              </w:rPr>
            </w:pPr>
            <w:r w:rsidRPr="00324F3F">
              <w:rPr>
                <w:rFonts w:ascii="Times New Roman" w:eastAsia="Times New Roman" w:hAnsi="Times New Roman" w:cs="Times New Roman"/>
                <w:sz w:val="24"/>
                <w:lang w:eastAsia="ro-RO"/>
              </w:rPr>
              <w:t>Lei/</w:t>
            </w:r>
            <w:r w:rsidR="00AF4F43" w:rsidRPr="00324F3F">
              <w:rPr>
                <w:rFonts w:ascii="Times New Roman" w:eastAsia="Times New Roman" w:hAnsi="Times New Roman" w:cs="Times New Roman"/>
                <w:sz w:val="24"/>
                <w:lang w:eastAsia="ro-RO"/>
              </w:rPr>
              <w:t>tonă/mc</w:t>
            </w:r>
          </w:p>
        </w:tc>
        <w:tc>
          <w:tcPr>
            <w:tcW w:w="2201" w:type="dxa"/>
            <w:tcBorders>
              <w:top w:val="nil"/>
              <w:left w:val="nil"/>
              <w:bottom w:val="single" w:sz="4" w:space="0" w:color="auto"/>
              <w:right w:val="single" w:sz="4" w:space="0" w:color="auto"/>
            </w:tcBorders>
            <w:shd w:val="clear" w:color="000000" w:fill="FFFFFF"/>
            <w:noWrap/>
            <w:vAlign w:val="bottom"/>
            <w:hideMark/>
          </w:tcPr>
          <w:p w:rsidR="00240483" w:rsidRPr="00324F3F" w:rsidRDefault="00B91C14" w:rsidP="00B91C14">
            <w:pPr>
              <w:spacing w:after="0" w:line="240" w:lineRule="auto"/>
              <w:jc w:val="center"/>
              <w:rPr>
                <w:rFonts w:ascii="Times New Roman" w:eastAsia="Times New Roman" w:hAnsi="Times New Roman" w:cs="Times New Roman"/>
                <w:b/>
                <w:bCs/>
                <w:sz w:val="24"/>
                <w:lang w:eastAsia="ro-RO"/>
              </w:rPr>
            </w:pPr>
            <w:r w:rsidRPr="00324F3F">
              <w:rPr>
                <w:rFonts w:ascii="Times New Roman" w:eastAsia="Times New Roman" w:hAnsi="Times New Roman" w:cs="Times New Roman"/>
                <w:b/>
                <w:bCs/>
                <w:sz w:val="24"/>
                <w:lang w:eastAsia="ro-RO"/>
              </w:rPr>
              <w:t>441,12lei/tonă</w:t>
            </w:r>
          </w:p>
          <w:p w:rsidR="00B91C14" w:rsidRPr="00324F3F" w:rsidRDefault="00B91C14" w:rsidP="004F7962">
            <w:pPr>
              <w:spacing w:after="0" w:line="240" w:lineRule="auto"/>
              <w:jc w:val="right"/>
              <w:rPr>
                <w:rFonts w:ascii="Times New Roman" w:eastAsia="Times New Roman" w:hAnsi="Times New Roman" w:cs="Times New Roman"/>
                <w:b/>
                <w:bCs/>
                <w:sz w:val="24"/>
                <w:lang w:eastAsia="ro-RO"/>
              </w:rPr>
            </w:pPr>
            <w:r w:rsidRPr="00324F3F">
              <w:rPr>
                <w:rFonts w:ascii="Times New Roman" w:eastAsia="Times New Roman" w:hAnsi="Times New Roman" w:cs="Times New Roman"/>
                <w:b/>
                <w:bCs/>
                <w:sz w:val="24"/>
                <w:lang w:eastAsia="ro-RO"/>
              </w:rPr>
              <w:t>105,43lei/mc</w:t>
            </w:r>
          </w:p>
        </w:tc>
        <w:tc>
          <w:tcPr>
            <w:tcW w:w="3469" w:type="dxa"/>
            <w:tcBorders>
              <w:top w:val="nil"/>
              <w:left w:val="single" w:sz="4" w:space="0" w:color="auto"/>
              <w:bottom w:val="single" w:sz="4" w:space="0" w:color="auto"/>
              <w:right w:val="single" w:sz="8" w:space="0" w:color="auto"/>
            </w:tcBorders>
            <w:shd w:val="clear" w:color="000000" w:fill="FFFFFF"/>
            <w:vAlign w:val="bottom"/>
            <w:hideMark/>
          </w:tcPr>
          <w:p w:rsidR="00240483" w:rsidRPr="00CC02AE" w:rsidRDefault="00AF4F43" w:rsidP="004F7962">
            <w:pPr>
              <w:spacing w:after="0" w:line="240" w:lineRule="auto"/>
              <w:jc w:val="right"/>
              <w:rPr>
                <w:rFonts w:ascii="Times New Roman" w:eastAsia="Times New Roman" w:hAnsi="Times New Roman" w:cs="Times New Roman"/>
                <w:b/>
                <w:bCs/>
                <w:sz w:val="24"/>
                <w:lang w:eastAsia="ro-RO"/>
              </w:rPr>
            </w:pPr>
            <w:r w:rsidRPr="00CC02AE">
              <w:rPr>
                <w:rFonts w:ascii="Times New Roman" w:eastAsia="Times New Roman" w:hAnsi="Times New Roman" w:cs="Times New Roman"/>
                <w:b/>
                <w:bCs/>
                <w:sz w:val="24"/>
                <w:lang w:eastAsia="ro-RO"/>
              </w:rPr>
              <w:t>488,88 lei/tonă</w:t>
            </w:r>
          </w:p>
          <w:p w:rsidR="00AF4F43" w:rsidRPr="00CC02AE" w:rsidRDefault="00AF4F43" w:rsidP="004F7962">
            <w:pPr>
              <w:spacing w:after="0" w:line="240" w:lineRule="auto"/>
              <w:jc w:val="right"/>
              <w:rPr>
                <w:rFonts w:ascii="Times New Roman" w:eastAsia="Times New Roman" w:hAnsi="Times New Roman" w:cs="Times New Roman"/>
                <w:b/>
                <w:bCs/>
                <w:sz w:val="24"/>
                <w:lang w:eastAsia="ro-RO"/>
              </w:rPr>
            </w:pPr>
            <w:r w:rsidRPr="00CC02AE">
              <w:rPr>
                <w:rFonts w:ascii="Times New Roman" w:eastAsia="Times New Roman" w:hAnsi="Times New Roman" w:cs="Times New Roman"/>
                <w:b/>
                <w:bCs/>
                <w:sz w:val="24"/>
                <w:lang w:eastAsia="ro-RO"/>
              </w:rPr>
              <w:t>116,84 lei/mc</w:t>
            </w:r>
          </w:p>
        </w:tc>
      </w:tr>
      <w:tr w:rsidR="00240483" w:rsidRPr="00324F3F" w:rsidTr="00CC02AE">
        <w:trPr>
          <w:trHeight w:val="300"/>
        </w:trPr>
        <w:tc>
          <w:tcPr>
            <w:tcW w:w="673" w:type="dxa"/>
            <w:tcBorders>
              <w:top w:val="nil"/>
              <w:left w:val="nil"/>
              <w:bottom w:val="nil"/>
              <w:right w:val="nil"/>
            </w:tcBorders>
            <w:shd w:val="clear" w:color="auto" w:fill="auto"/>
            <w:noWrap/>
            <w:vAlign w:val="bottom"/>
            <w:hideMark/>
          </w:tcPr>
          <w:p w:rsidR="00240483" w:rsidRPr="00324F3F" w:rsidRDefault="00240483" w:rsidP="004F7962">
            <w:pPr>
              <w:spacing w:after="0" w:line="240" w:lineRule="auto"/>
              <w:rPr>
                <w:rFonts w:ascii="Calibri" w:eastAsia="Times New Roman" w:hAnsi="Calibri" w:cs="Calibri"/>
                <w:sz w:val="24"/>
                <w:lang w:eastAsia="ro-RO"/>
              </w:rPr>
            </w:pP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240483" w:rsidRPr="00324F3F" w:rsidRDefault="00240483" w:rsidP="004F7962">
            <w:pPr>
              <w:spacing w:after="0" w:line="240" w:lineRule="auto"/>
              <w:jc w:val="right"/>
              <w:rPr>
                <w:rFonts w:ascii="Calibri" w:eastAsia="Times New Roman" w:hAnsi="Calibri" w:cs="Calibri"/>
                <w:sz w:val="24"/>
                <w:lang w:eastAsia="ro-RO"/>
              </w:rPr>
            </w:pPr>
            <w:r w:rsidRPr="00324F3F">
              <w:rPr>
                <w:rFonts w:ascii="Calibri" w:eastAsia="Times New Roman" w:hAnsi="Calibri" w:cs="Calibri"/>
                <w:sz w:val="24"/>
                <w:lang w:eastAsia="ro-RO"/>
              </w:rPr>
              <w:t>9</w:t>
            </w:r>
          </w:p>
        </w:tc>
        <w:tc>
          <w:tcPr>
            <w:tcW w:w="5954" w:type="dxa"/>
            <w:tcBorders>
              <w:top w:val="nil"/>
              <w:left w:val="nil"/>
              <w:bottom w:val="single" w:sz="4" w:space="0" w:color="auto"/>
              <w:right w:val="single" w:sz="4" w:space="0" w:color="auto"/>
            </w:tcBorders>
            <w:shd w:val="clear" w:color="auto" w:fill="auto"/>
            <w:noWrap/>
            <w:hideMark/>
          </w:tcPr>
          <w:p w:rsidR="00240483" w:rsidRPr="00CC02AE" w:rsidRDefault="00240483">
            <w:pPr>
              <w:pStyle w:val="Default"/>
              <w:rPr>
                <w:color w:val="auto"/>
                <w:szCs w:val="22"/>
                <w:lang w:val="it-IT"/>
              </w:rPr>
            </w:pPr>
            <w:r w:rsidRPr="00CC02AE">
              <w:rPr>
                <w:bCs/>
                <w:color w:val="auto"/>
                <w:szCs w:val="22"/>
                <w:lang w:val="it-IT"/>
              </w:rPr>
              <w:t xml:space="preserve">Tarif pentru colectarea si transportul deșeurilor reciclabile generate de agenți economici/instituții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40483" w:rsidRPr="00324F3F" w:rsidRDefault="00EB7643" w:rsidP="004F7962">
            <w:pPr>
              <w:spacing w:after="0" w:line="240" w:lineRule="auto"/>
              <w:jc w:val="right"/>
              <w:rPr>
                <w:rFonts w:ascii="Times New Roman" w:eastAsia="Times New Roman" w:hAnsi="Times New Roman" w:cs="Times New Roman"/>
                <w:sz w:val="24"/>
                <w:lang w:eastAsia="ro-RO"/>
              </w:rPr>
            </w:pPr>
            <w:r w:rsidRPr="00324F3F">
              <w:rPr>
                <w:rFonts w:ascii="Times New Roman" w:eastAsia="Times New Roman" w:hAnsi="Times New Roman" w:cs="Times New Roman"/>
                <w:sz w:val="24"/>
                <w:lang w:eastAsia="ro-RO"/>
              </w:rPr>
              <w:t>Lei/tonă/mc</w:t>
            </w:r>
          </w:p>
        </w:tc>
        <w:tc>
          <w:tcPr>
            <w:tcW w:w="2201" w:type="dxa"/>
            <w:tcBorders>
              <w:top w:val="nil"/>
              <w:left w:val="nil"/>
              <w:bottom w:val="single" w:sz="4" w:space="0" w:color="auto"/>
              <w:right w:val="single" w:sz="4" w:space="0" w:color="auto"/>
            </w:tcBorders>
            <w:shd w:val="clear" w:color="000000" w:fill="FFFFFF"/>
            <w:noWrap/>
            <w:vAlign w:val="bottom"/>
            <w:hideMark/>
          </w:tcPr>
          <w:p w:rsidR="00240483" w:rsidRPr="00324F3F" w:rsidRDefault="00B91C14" w:rsidP="004F7962">
            <w:pPr>
              <w:spacing w:after="0" w:line="240" w:lineRule="auto"/>
              <w:jc w:val="right"/>
              <w:rPr>
                <w:rFonts w:ascii="Times New Roman" w:eastAsia="Times New Roman" w:hAnsi="Times New Roman" w:cs="Times New Roman"/>
                <w:b/>
                <w:bCs/>
                <w:sz w:val="24"/>
                <w:lang w:eastAsia="ro-RO"/>
              </w:rPr>
            </w:pPr>
            <w:r w:rsidRPr="00324F3F">
              <w:rPr>
                <w:rFonts w:ascii="Times New Roman" w:eastAsia="Times New Roman" w:hAnsi="Times New Roman" w:cs="Times New Roman"/>
                <w:b/>
                <w:bCs/>
                <w:sz w:val="24"/>
                <w:lang w:eastAsia="ro-RO"/>
              </w:rPr>
              <w:t>174,35lei/tonă</w:t>
            </w:r>
          </w:p>
          <w:p w:rsidR="00B91C14" w:rsidRPr="00324F3F" w:rsidRDefault="00B91C14" w:rsidP="004F7962">
            <w:pPr>
              <w:spacing w:after="0" w:line="240" w:lineRule="auto"/>
              <w:jc w:val="right"/>
              <w:rPr>
                <w:rFonts w:ascii="Times New Roman" w:eastAsia="Times New Roman" w:hAnsi="Times New Roman" w:cs="Times New Roman"/>
                <w:b/>
                <w:bCs/>
                <w:sz w:val="24"/>
                <w:lang w:eastAsia="ro-RO"/>
              </w:rPr>
            </w:pPr>
            <w:r w:rsidRPr="00324F3F">
              <w:rPr>
                <w:rFonts w:ascii="Times New Roman" w:eastAsia="Times New Roman" w:hAnsi="Times New Roman" w:cs="Times New Roman"/>
                <w:b/>
                <w:bCs/>
                <w:sz w:val="24"/>
                <w:lang w:eastAsia="ro-RO"/>
              </w:rPr>
              <w:t>13,95lei/mc</w:t>
            </w:r>
          </w:p>
        </w:tc>
        <w:tc>
          <w:tcPr>
            <w:tcW w:w="3469" w:type="dxa"/>
            <w:tcBorders>
              <w:top w:val="nil"/>
              <w:left w:val="single" w:sz="4" w:space="0" w:color="auto"/>
              <w:bottom w:val="single" w:sz="4" w:space="0" w:color="auto"/>
              <w:right w:val="single" w:sz="8" w:space="0" w:color="auto"/>
            </w:tcBorders>
            <w:shd w:val="clear" w:color="000000" w:fill="FFFFFF"/>
            <w:vAlign w:val="bottom"/>
            <w:hideMark/>
          </w:tcPr>
          <w:p w:rsidR="00240483" w:rsidRPr="00CC02AE" w:rsidRDefault="00EB7643" w:rsidP="004F7962">
            <w:pPr>
              <w:spacing w:after="0" w:line="240" w:lineRule="auto"/>
              <w:jc w:val="right"/>
              <w:rPr>
                <w:rFonts w:ascii="Times New Roman" w:eastAsia="Times New Roman" w:hAnsi="Times New Roman" w:cs="Times New Roman"/>
                <w:b/>
                <w:bCs/>
                <w:sz w:val="24"/>
                <w:lang w:eastAsia="ro-RO"/>
              </w:rPr>
            </w:pPr>
            <w:r w:rsidRPr="00CC02AE">
              <w:rPr>
                <w:rFonts w:ascii="Times New Roman" w:eastAsia="Times New Roman" w:hAnsi="Times New Roman" w:cs="Times New Roman"/>
                <w:b/>
                <w:bCs/>
                <w:sz w:val="24"/>
                <w:lang w:eastAsia="ro-RO"/>
              </w:rPr>
              <w:t>147,09 lei/tonă</w:t>
            </w:r>
          </w:p>
          <w:p w:rsidR="00EB7643" w:rsidRPr="00CC02AE" w:rsidRDefault="00EB7643" w:rsidP="004F7962">
            <w:pPr>
              <w:spacing w:after="0" w:line="240" w:lineRule="auto"/>
              <w:jc w:val="right"/>
              <w:rPr>
                <w:rFonts w:ascii="Times New Roman" w:eastAsia="Times New Roman" w:hAnsi="Times New Roman" w:cs="Times New Roman"/>
                <w:b/>
                <w:bCs/>
                <w:sz w:val="24"/>
                <w:lang w:eastAsia="ro-RO"/>
              </w:rPr>
            </w:pPr>
            <w:r w:rsidRPr="00CC02AE">
              <w:rPr>
                <w:rFonts w:ascii="Times New Roman" w:eastAsia="Times New Roman" w:hAnsi="Times New Roman" w:cs="Times New Roman"/>
                <w:b/>
                <w:bCs/>
                <w:sz w:val="24"/>
                <w:lang w:eastAsia="ro-RO"/>
              </w:rPr>
              <w:t>11,77 lei/mc</w:t>
            </w:r>
          </w:p>
        </w:tc>
      </w:tr>
      <w:tr w:rsidR="00DF08A4" w:rsidRPr="00324F3F" w:rsidTr="00CC02AE">
        <w:trPr>
          <w:trHeight w:val="300"/>
        </w:trPr>
        <w:tc>
          <w:tcPr>
            <w:tcW w:w="673" w:type="dxa"/>
            <w:tcBorders>
              <w:top w:val="nil"/>
              <w:left w:val="nil"/>
              <w:bottom w:val="nil"/>
              <w:right w:val="nil"/>
            </w:tcBorders>
            <w:shd w:val="clear" w:color="auto" w:fill="auto"/>
            <w:noWrap/>
            <w:vAlign w:val="bottom"/>
            <w:hideMark/>
          </w:tcPr>
          <w:p w:rsidR="00DF08A4" w:rsidRPr="00324F3F" w:rsidRDefault="00DF08A4" w:rsidP="004F7962">
            <w:pPr>
              <w:spacing w:after="0" w:line="240" w:lineRule="auto"/>
              <w:rPr>
                <w:rFonts w:ascii="Calibri" w:eastAsia="Times New Roman" w:hAnsi="Calibri" w:cs="Calibri"/>
                <w:sz w:val="24"/>
                <w:lang w:eastAsia="ro-RO"/>
              </w:rPr>
            </w:pP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DF08A4" w:rsidRPr="00324F3F" w:rsidRDefault="00DF08A4" w:rsidP="004F7962">
            <w:pPr>
              <w:spacing w:after="0" w:line="240" w:lineRule="auto"/>
              <w:jc w:val="right"/>
              <w:rPr>
                <w:rFonts w:ascii="Calibri" w:eastAsia="Times New Roman" w:hAnsi="Calibri" w:cs="Calibri"/>
                <w:sz w:val="24"/>
                <w:lang w:eastAsia="ro-RO"/>
              </w:rPr>
            </w:pPr>
            <w:r w:rsidRPr="00324F3F">
              <w:rPr>
                <w:rFonts w:ascii="Calibri" w:eastAsia="Times New Roman" w:hAnsi="Calibri" w:cs="Calibri"/>
                <w:sz w:val="24"/>
                <w:lang w:eastAsia="ro-RO"/>
              </w:rPr>
              <w:t>10</w:t>
            </w:r>
          </w:p>
        </w:tc>
        <w:tc>
          <w:tcPr>
            <w:tcW w:w="5954" w:type="dxa"/>
            <w:tcBorders>
              <w:top w:val="nil"/>
              <w:left w:val="nil"/>
              <w:bottom w:val="single" w:sz="4" w:space="0" w:color="auto"/>
              <w:right w:val="single" w:sz="4" w:space="0" w:color="auto"/>
            </w:tcBorders>
            <w:shd w:val="clear" w:color="auto" w:fill="auto"/>
            <w:noWrap/>
            <w:hideMark/>
          </w:tcPr>
          <w:p w:rsidR="00DF08A4" w:rsidRPr="00324F3F" w:rsidRDefault="00DF08A4">
            <w:pPr>
              <w:pStyle w:val="Default"/>
              <w:rPr>
                <w:color w:val="auto"/>
                <w:szCs w:val="22"/>
              </w:rPr>
            </w:pPr>
            <w:r w:rsidRPr="00324F3F">
              <w:rPr>
                <w:b/>
                <w:bCs/>
                <w:color w:val="auto"/>
                <w:szCs w:val="22"/>
              </w:rPr>
              <w:t xml:space="preserve"> </w:t>
            </w:r>
            <w:proofErr w:type="spellStart"/>
            <w:r w:rsidRPr="00324F3F">
              <w:rPr>
                <w:b/>
                <w:bCs/>
                <w:color w:val="auto"/>
                <w:szCs w:val="22"/>
              </w:rPr>
              <w:t>Tarif</w:t>
            </w:r>
            <w:proofErr w:type="spellEnd"/>
            <w:r w:rsidRPr="00324F3F">
              <w:rPr>
                <w:b/>
                <w:bCs/>
                <w:color w:val="auto"/>
                <w:szCs w:val="22"/>
              </w:rPr>
              <w:t xml:space="preserve"> </w:t>
            </w:r>
            <w:proofErr w:type="spellStart"/>
            <w:r w:rsidRPr="00324F3F">
              <w:rPr>
                <w:b/>
                <w:bCs/>
                <w:color w:val="auto"/>
                <w:szCs w:val="22"/>
              </w:rPr>
              <w:t>pentru</w:t>
            </w:r>
            <w:proofErr w:type="spellEnd"/>
            <w:r w:rsidRPr="00324F3F">
              <w:rPr>
                <w:b/>
                <w:bCs/>
                <w:color w:val="auto"/>
                <w:szCs w:val="22"/>
              </w:rPr>
              <w:t xml:space="preserve"> </w:t>
            </w:r>
            <w:proofErr w:type="spellStart"/>
            <w:r w:rsidRPr="00324F3F">
              <w:rPr>
                <w:b/>
                <w:bCs/>
                <w:color w:val="auto"/>
                <w:szCs w:val="22"/>
              </w:rPr>
              <w:t>colectarea</w:t>
            </w:r>
            <w:proofErr w:type="spellEnd"/>
            <w:r w:rsidRPr="00324F3F">
              <w:rPr>
                <w:b/>
                <w:bCs/>
                <w:color w:val="auto"/>
                <w:szCs w:val="22"/>
              </w:rPr>
              <w:t xml:space="preserve"> </w:t>
            </w:r>
            <w:proofErr w:type="spellStart"/>
            <w:r w:rsidRPr="00324F3F">
              <w:rPr>
                <w:b/>
                <w:bCs/>
                <w:color w:val="auto"/>
                <w:szCs w:val="22"/>
              </w:rPr>
              <w:t>şi</w:t>
            </w:r>
            <w:proofErr w:type="spellEnd"/>
            <w:r w:rsidRPr="00324F3F">
              <w:rPr>
                <w:b/>
                <w:bCs/>
                <w:color w:val="auto"/>
                <w:szCs w:val="22"/>
              </w:rPr>
              <w:t xml:space="preserve"> </w:t>
            </w:r>
            <w:proofErr w:type="spellStart"/>
            <w:r w:rsidRPr="00324F3F">
              <w:rPr>
                <w:b/>
                <w:bCs/>
                <w:color w:val="auto"/>
                <w:szCs w:val="22"/>
              </w:rPr>
              <w:t>transportul</w:t>
            </w:r>
            <w:proofErr w:type="spellEnd"/>
            <w:r w:rsidRPr="00324F3F">
              <w:rPr>
                <w:b/>
                <w:bCs/>
                <w:color w:val="auto"/>
                <w:szCs w:val="22"/>
              </w:rPr>
              <w:t xml:space="preserve"> </w:t>
            </w:r>
            <w:proofErr w:type="spellStart"/>
            <w:r w:rsidRPr="00324F3F">
              <w:rPr>
                <w:b/>
                <w:bCs/>
                <w:color w:val="auto"/>
                <w:szCs w:val="22"/>
              </w:rPr>
              <w:t>deșeurilor</w:t>
            </w:r>
            <w:proofErr w:type="spellEnd"/>
            <w:r w:rsidRPr="00324F3F">
              <w:rPr>
                <w:b/>
                <w:bCs/>
                <w:color w:val="auto"/>
                <w:szCs w:val="22"/>
              </w:rPr>
              <w:t xml:space="preserve"> </w:t>
            </w:r>
            <w:proofErr w:type="spellStart"/>
            <w:r w:rsidRPr="00324F3F">
              <w:rPr>
                <w:b/>
                <w:bCs/>
                <w:color w:val="auto"/>
                <w:szCs w:val="22"/>
              </w:rPr>
              <w:t>provenite</w:t>
            </w:r>
            <w:proofErr w:type="spellEnd"/>
            <w:r w:rsidRPr="00324F3F">
              <w:rPr>
                <w:b/>
                <w:bCs/>
                <w:color w:val="auto"/>
                <w:szCs w:val="22"/>
              </w:rPr>
              <w:t xml:space="preserve"> din </w:t>
            </w:r>
            <w:proofErr w:type="spellStart"/>
            <w:r w:rsidRPr="00324F3F">
              <w:rPr>
                <w:b/>
                <w:bCs/>
                <w:color w:val="auto"/>
                <w:szCs w:val="22"/>
              </w:rPr>
              <w:t>activități</w:t>
            </w:r>
            <w:proofErr w:type="spellEnd"/>
            <w:r w:rsidRPr="00324F3F">
              <w:rPr>
                <w:b/>
                <w:bCs/>
                <w:color w:val="auto"/>
                <w:szCs w:val="22"/>
              </w:rPr>
              <w:t xml:space="preserve"> de </w:t>
            </w:r>
            <w:proofErr w:type="spellStart"/>
            <w:r w:rsidRPr="00324F3F">
              <w:rPr>
                <w:b/>
                <w:bCs/>
                <w:color w:val="auto"/>
                <w:szCs w:val="22"/>
              </w:rPr>
              <w:t>reamenajare</w:t>
            </w:r>
            <w:proofErr w:type="spellEnd"/>
            <w:r w:rsidRPr="00324F3F">
              <w:rPr>
                <w:b/>
                <w:bCs/>
                <w:color w:val="auto"/>
                <w:szCs w:val="22"/>
              </w:rPr>
              <w:t xml:space="preserve"> </w:t>
            </w:r>
            <w:proofErr w:type="spellStart"/>
            <w:r w:rsidRPr="00324F3F">
              <w:rPr>
                <w:b/>
                <w:bCs/>
                <w:color w:val="auto"/>
                <w:szCs w:val="22"/>
              </w:rPr>
              <w:t>şi</w:t>
            </w:r>
            <w:proofErr w:type="spellEnd"/>
            <w:r w:rsidRPr="00324F3F">
              <w:rPr>
                <w:b/>
                <w:bCs/>
                <w:color w:val="auto"/>
                <w:szCs w:val="22"/>
              </w:rPr>
              <w:t xml:space="preserve"> </w:t>
            </w:r>
            <w:proofErr w:type="spellStart"/>
            <w:r w:rsidRPr="00324F3F">
              <w:rPr>
                <w:b/>
                <w:bCs/>
                <w:color w:val="auto"/>
                <w:szCs w:val="22"/>
              </w:rPr>
              <w:t>reabilitare</w:t>
            </w:r>
            <w:proofErr w:type="spellEnd"/>
            <w:r w:rsidRPr="00324F3F">
              <w:rPr>
                <w:b/>
                <w:bCs/>
                <w:color w:val="auto"/>
                <w:szCs w:val="22"/>
              </w:rPr>
              <w:t xml:space="preserve"> </w:t>
            </w:r>
            <w:proofErr w:type="spellStart"/>
            <w:r w:rsidRPr="00324F3F">
              <w:rPr>
                <w:b/>
                <w:bCs/>
                <w:color w:val="auto"/>
                <w:szCs w:val="22"/>
              </w:rPr>
              <w:t>interioară</w:t>
            </w:r>
            <w:proofErr w:type="spellEnd"/>
            <w:r w:rsidRPr="00324F3F">
              <w:rPr>
                <w:b/>
                <w:bCs/>
                <w:color w:val="auto"/>
                <w:szCs w:val="22"/>
              </w:rPr>
              <w:t xml:space="preserve"> </w:t>
            </w:r>
            <w:proofErr w:type="spellStart"/>
            <w:r w:rsidRPr="00324F3F">
              <w:rPr>
                <w:b/>
                <w:bCs/>
                <w:color w:val="auto"/>
                <w:szCs w:val="22"/>
              </w:rPr>
              <w:t>şi</w:t>
            </w:r>
            <w:proofErr w:type="spellEnd"/>
            <w:r w:rsidRPr="00324F3F">
              <w:rPr>
                <w:b/>
                <w:bCs/>
                <w:color w:val="auto"/>
                <w:szCs w:val="22"/>
              </w:rPr>
              <w:t>/</w:t>
            </w:r>
            <w:proofErr w:type="spellStart"/>
            <w:r w:rsidRPr="00324F3F">
              <w:rPr>
                <w:b/>
                <w:bCs/>
                <w:color w:val="auto"/>
                <w:szCs w:val="22"/>
              </w:rPr>
              <w:t>sau</w:t>
            </w:r>
            <w:proofErr w:type="spellEnd"/>
            <w:r w:rsidRPr="00324F3F">
              <w:rPr>
                <w:b/>
                <w:bCs/>
                <w:color w:val="auto"/>
                <w:szCs w:val="22"/>
              </w:rPr>
              <w:t xml:space="preserve"> a </w:t>
            </w:r>
            <w:proofErr w:type="spellStart"/>
            <w:r w:rsidRPr="00324F3F">
              <w:rPr>
                <w:b/>
                <w:bCs/>
                <w:color w:val="auto"/>
                <w:szCs w:val="22"/>
              </w:rPr>
              <w:t>locuințelor</w:t>
            </w:r>
            <w:proofErr w:type="spellEnd"/>
            <w:r w:rsidRPr="00324F3F">
              <w:rPr>
                <w:b/>
                <w:bCs/>
                <w:color w:val="auto"/>
                <w:szCs w:val="22"/>
              </w:rPr>
              <w:t xml:space="preserve"> </w:t>
            </w:r>
          </w:p>
        </w:tc>
        <w:tc>
          <w:tcPr>
            <w:tcW w:w="1417" w:type="dxa"/>
            <w:gridSpan w:val="2"/>
            <w:tcBorders>
              <w:top w:val="nil"/>
              <w:left w:val="nil"/>
              <w:bottom w:val="single" w:sz="4" w:space="0" w:color="auto"/>
              <w:right w:val="single" w:sz="4" w:space="0" w:color="auto"/>
            </w:tcBorders>
            <w:shd w:val="clear" w:color="000000" w:fill="FFFFFF"/>
            <w:noWrap/>
            <w:hideMark/>
          </w:tcPr>
          <w:p w:rsidR="00DF08A4" w:rsidRPr="00324F3F" w:rsidRDefault="00DF08A4">
            <w:pPr>
              <w:pStyle w:val="Default"/>
              <w:rPr>
                <w:color w:val="auto"/>
                <w:szCs w:val="22"/>
              </w:rPr>
            </w:pPr>
            <w:r w:rsidRPr="00324F3F">
              <w:rPr>
                <w:color w:val="auto"/>
                <w:szCs w:val="22"/>
              </w:rPr>
              <w:t>Lei/mc</w:t>
            </w:r>
          </w:p>
        </w:tc>
        <w:tc>
          <w:tcPr>
            <w:tcW w:w="2201" w:type="dxa"/>
            <w:tcBorders>
              <w:top w:val="nil"/>
              <w:left w:val="nil"/>
              <w:bottom w:val="single" w:sz="4" w:space="0" w:color="auto"/>
              <w:right w:val="single" w:sz="4" w:space="0" w:color="auto"/>
            </w:tcBorders>
            <w:shd w:val="clear" w:color="000000" w:fill="FFFFFF"/>
            <w:noWrap/>
            <w:vAlign w:val="bottom"/>
            <w:hideMark/>
          </w:tcPr>
          <w:p w:rsidR="00DF08A4" w:rsidRPr="00324F3F" w:rsidRDefault="00B91C14" w:rsidP="004F7962">
            <w:pPr>
              <w:spacing w:after="0" w:line="240" w:lineRule="auto"/>
              <w:jc w:val="right"/>
              <w:rPr>
                <w:rFonts w:ascii="Times New Roman" w:eastAsia="Times New Roman" w:hAnsi="Times New Roman" w:cs="Times New Roman"/>
                <w:b/>
                <w:bCs/>
                <w:sz w:val="24"/>
                <w:lang w:eastAsia="ro-RO"/>
              </w:rPr>
            </w:pPr>
            <w:r w:rsidRPr="00324F3F">
              <w:rPr>
                <w:rFonts w:ascii="Times New Roman" w:eastAsia="Times New Roman" w:hAnsi="Times New Roman" w:cs="Times New Roman"/>
                <w:b/>
                <w:bCs/>
                <w:sz w:val="24"/>
                <w:lang w:eastAsia="ro-RO"/>
              </w:rPr>
              <w:t>90,00</w:t>
            </w:r>
          </w:p>
        </w:tc>
        <w:tc>
          <w:tcPr>
            <w:tcW w:w="3469" w:type="dxa"/>
            <w:tcBorders>
              <w:top w:val="nil"/>
              <w:left w:val="single" w:sz="4" w:space="0" w:color="auto"/>
              <w:bottom w:val="single" w:sz="4" w:space="0" w:color="auto"/>
              <w:right w:val="single" w:sz="8" w:space="0" w:color="auto"/>
            </w:tcBorders>
            <w:shd w:val="clear" w:color="000000" w:fill="FFFFFF"/>
            <w:vAlign w:val="bottom"/>
            <w:hideMark/>
          </w:tcPr>
          <w:p w:rsidR="00DF08A4" w:rsidRPr="00CC02AE" w:rsidRDefault="00700886" w:rsidP="004F7962">
            <w:pPr>
              <w:spacing w:after="0" w:line="240" w:lineRule="auto"/>
              <w:jc w:val="right"/>
              <w:rPr>
                <w:rFonts w:ascii="Times New Roman" w:eastAsia="Times New Roman" w:hAnsi="Times New Roman" w:cs="Times New Roman"/>
                <w:b/>
                <w:bCs/>
                <w:sz w:val="24"/>
                <w:lang w:eastAsia="ro-RO"/>
              </w:rPr>
            </w:pPr>
            <w:r w:rsidRPr="00CC02AE">
              <w:rPr>
                <w:rFonts w:ascii="Times New Roman" w:eastAsia="Times New Roman" w:hAnsi="Times New Roman" w:cs="Times New Roman"/>
                <w:b/>
                <w:bCs/>
                <w:sz w:val="24"/>
                <w:lang w:eastAsia="ro-RO"/>
              </w:rPr>
              <w:t>124,38</w:t>
            </w:r>
          </w:p>
        </w:tc>
      </w:tr>
      <w:tr w:rsidR="00DF08A4" w:rsidRPr="00324F3F" w:rsidTr="00CC02AE">
        <w:trPr>
          <w:trHeight w:val="300"/>
        </w:trPr>
        <w:tc>
          <w:tcPr>
            <w:tcW w:w="673" w:type="dxa"/>
            <w:tcBorders>
              <w:top w:val="nil"/>
              <w:left w:val="nil"/>
              <w:bottom w:val="nil"/>
              <w:right w:val="nil"/>
            </w:tcBorders>
            <w:shd w:val="clear" w:color="auto" w:fill="auto"/>
            <w:noWrap/>
            <w:vAlign w:val="bottom"/>
            <w:hideMark/>
          </w:tcPr>
          <w:p w:rsidR="00DF08A4" w:rsidRPr="00324F3F" w:rsidRDefault="00DF08A4" w:rsidP="004F7962">
            <w:pPr>
              <w:spacing w:after="0" w:line="240" w:lineRule="auto"/>
              <w:rPr>
                <w:rFonts w:ascii="Calibri" w:eastAsia="Times New Roman" w:hAnsi="Calibri" w:cs="Calibri"/>
                <w:sz w:val="24"/>
                <w:lang w:eastAsia="ro-RO"/>
              </w:rPr>
            </w:pP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DF08A4" w:rsidRPr="00324F3F" w:rsidRDefault="00DF08A4" w:rsidP="004F7962">
            <w:pPr>
              <w:spacing w:after="0" w:line="240" w:lineRule="auto"/>
              <w:jc w:val="right"/>
              <w:rPr>
                <w:rFonts w:ascii="Calibri" w:eastAsia="Times New Roman" w:hAnsi="Calibri" w:cs="Calibri"/>
                <w:sz w:val="24"/>
                <w:lang w:eastAsia="ro-RO"/>
              </w:rPr>
            </w:pPr>
            <w:r w:rsidRPr="00324F3F">
              <w:rPr>
                <w:rFonts w:ascii="Calibri" w:eastAsia="Times New Roman" w:hAnsi="Calibri" w:cs="Calibri"/>
                <w:sz w:val="24"/>
                <w:lang w:eastAsia="ro-RO"/>
              </w:rPr>
              <w:t>11</w:t>
            </w:r>
          </w:p>
        </w:tc>
        <w:tc>
          <w:tcPr>
            <w:tcW w:w="5954" w:type="dxa"/>
            <w:tcBorders>
              <w:top w:val="nil"/>
              <w:left w:val="nil"/>
              <w:bottom w:val="single" w:sz="4" w:space="0" w:color="auto"/>
              <w:right w:val="single" w:sz="4" w:space="0" w:color="auto"/>
            </w:tcBorders>
            <w:shd w:val="clear" w:color="auto" w:fill="auto"/>
            <w:noWrap/>
            <w:hideMark/>
          </w:tcPr>
          <w:p w:rsidR="00DF08A4" w:rsidRPr="00CC02AE" w:rsidRDefault="00DF08A4">
            <w:pPr>
              <w:pStyle w:val="Default"/>
              <w:rPr>
                <w:color w:val="auto"/>
                <w:szCs w:val="22"/>
                <w:lang w:val="it-IT"/>
              </w:rPr>
            </w:pPr>
            <w:r w:rsidRPr="00CC02AE">
              <w:rPr>
                <w:bCs/>
                <w:color w:val="auto"/>
                <w:szCs w:val="22"/>
                <w:lang w:val="it-IT"/>
              </w:rPr>
              <w:t xml:space="preserve"> Tarif pentru colectarea cadavrelor animalelor de pe domeniul public şi predarea acestora către unitățile de ecarisaj sau instalațiile de neutralizare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DF08A4" w:rsidRPr="00324F3F" w:rsidRDefault="00700886" w:rsidP="004F7962">
            <w:pPr>
              <w:spacing w:after="0" w:line="240" w:lineRule="auto"/>
              <w:jc w:val="right"/>
              <w:rPr>
                <w:rFonts w:ascii="Times New Roman" w:eastAsia="Times New Roman" w:hAnsi="Times New Roman" w:cs="Times New Roman"/>
                <w:sz w:val="24"/>
                <w:lang w:eastAsia="ro-RO"/>
              </w:rPr>
            </w:pPr>
            <w:r w:rsidRPr="00324F3F">
              <w:rPr>
                <w:rFonts w:ascii="Times New Roman" w:eastAsia="Times New Roman" w:hAnsi="Times New Roman" w:cs="Times New Roman"/>
                <w:sz w:val="24"/>
                <w:lang w:eastAsia="ro-RO"/>
              </w:rPr>
              <w:t>Lei/operație</w:t>
            </w:r>
          </w:p>
        </w:tc>
        <w:tc>
          <w:tcPr>
            <w:tcW w:w="2201" w:type="dxa"/>
            <w:tcBorders>
              <w:top w:val="nil"/>
              <w:left w:val="nil"/>
              <w:bottom w:val="single" w:sz="4" w:space="0" w:color="auto"/>
              <w:right w:val="single" w:sz="4" w:space="0" w:color="auto"/>
            </w:tcBorders>
            <w:shd w:val="clear" w:color="000000" w:fill="FFFFFF"/>
            <w:noWrap/>
            <w:vAlign w:val="bottom"/>
            <w:hideMark/>
          </w:tcPr>
          <w:p w:rsidR="00DF08A4" w:rsidRPr="00324F3F" w:rsidRDefault="00B91C14" w:rsidP="004F7962">
            <w:pPr>
              <w:spacing w:after="0" w:line="240" w:lineRule="auto"/>
              <w:jc w:val="right"/>
              <w:rPr>
                <w:rFonts w:ascii="Times New Roman" w:eastAsia="Times New Roman" w:hAnsi="Times New Roman" w:cs="Times New Roman"/>
                <w:b/>
                <w:bCs/>
                <w:sz w:val="24"/>
                <w:lang w:eastAsia="ro-RO"/>
              </w:rPr>
            </w:pPr>
            <w:r w:rsidRPr="00324F3F">
              <w:rPr>
                <w:rFonts w:ascii="Times New Roman" w:eastAsia="Times New Roman" w:hAnsi="Times New Roman" w:cs="Times New Roman"/>
                <w:b/>
                <w:bCs/>
                <w:sz w:val="24"/>
                <w:lang w:eastAsia="ro-RO"/>
              </w:rPr>
              <w:t>309,15</w:t>
            </w:r>
          </w:p>
        </w:tc>
        <w:tc>
          <w:tcPr>
            <w:tcW w:w="3469" w:type="dxa"/>
            <w:tcBorders>
              <w:top w:val="nil"/>
              <w:left w:val="single" w:sz="4" w:space="0" w:color="auto"/>
              <w:bottom w:val="single" w:sz="4" w:space="0" w:color="auto"/>
              <w:right w:val="single" w:sz="8" w:space="0" w:color="auto"/>
            </w:tcBorders>
            <w:shd w:val="clear" w:color="000000" w:fill="FFFFFF"/>
            <w:vAlign w:val="bottom"/>
            <w:hideMark/>
          </w:tcPr>
          <w:p w:rsidR="00DF08A4" w:rsidRPr="00CC02AE" w:rsidRDefault="00700886" w:rsidP="004F7962">
            <w:pPr>
              <w:spacing w:after="0" w:line="240" w:lineRule="auto"/>
              <w:jc w:val="right"/>
              <w:rPr>
                <w:rFonts w:ascii="Times New Roman" w:eastAsia="Times New Roman" w:hAnsi="Times New Roman" w:cs="Times New Roman"/>
                <w:b/>
                <w:bCs/>
                <w:sz w:val="24"/>
                <w:lang w:eastAsia="ro-RO"/>
              </w:rPr>
            </w:pPr>
            <w:r w:rsidRPr="00CC02AE">
              <w:rPr>
                <w:rFonts w:ascii="Times New Roman" w:eastAsia="Times New Roman" w:hAnsi="Times New Roman" w:cs="Times New Roman"/>
                <w:b/>
                <w:bCs/>
                <w:sz w:val="24"/>
                <w:lang w:eastAsia="ro-RO"/>
              </w:rPr>
              <w:t>340,03</w:t>
            </w:r>
          </w:p>
        </w:tc>
      </w:tr>
      <w:tr w:rsidR="00DF08A4" w:rsidRPr="00324F3F" w:rsidTr="00CC02AE">
        <w:trPr>
          <w:trHeight w:val="300"/>
        </w:trPr>
        <w:tc>
          <w:tcPr>
            <w:tcW w:w="673" w:type="dxa"/>
            <w:tcBorders>
              <w:top w:val="nil"/>
              <w:left w:val="nil"/>
              <w:bottom w:val="nil"/>
              <w:right w:val="nil"/>
            </w:tcBorders>
            <w:shd w:val="clear" w:color="auto" w:fill="auto"/>
            <w:noWrap/>
            <w:vAlign w:val="bottom"/>
            <w:hideMark/>
          </w:tcPr>
          <w:p w:rsidR="00DF08A4" w:rsidRPr="00324F3F" w:rsidRDefault="00DF08A4" w:rsidP="004F7962">
            <w:pPr>
              <w:spacing w:after="0" w:line="240" w:lineRule="auto"/>
              <w:rPr>
                <w:rFonts w:ascii="Calibri" w:eastAsia="Times New Roman" w:hAnsi="Calibri" w:cs="Calibri"/>
                <w:sz w:val="24"/>
                <w:lang w:eastAsia="ro-RO"/>
              </w:rPr>
            </w:pP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DF08A4" w:rsidRPr="00324F3F" w:rsidRDefault="00DF08A4" w:rsidP="004F7962">
            <w:pPr>
              <w:spacing w:after="0" w:line="240" w:lineRule="auto"/>
              <w:jc w:val="right"/>
              <w:rPr>
                <w:rFonts w:ascii="Calibri" w:eastAsia="Times New Roman" w:hAnsi="Calibri" w:cs="Calibri"/>
                <w:sz w:val="24"/>
                <w:lang w:eastAsia="ro-RO"/>
              </w:rPr>
            </w:pPr>
          </w:p>
        </w:tc>
        <w:tc>
          <w:tcPr>
            <w:tcW w:w="5954" w:type="dxa"/>
            <w:tcBorders>
              <w:top w:val="nil"/>
              <w:left w:val="nil"/>
              <w:bottom w:val="single" w:sz="4" w:space="0" w:color="auto"/>
              <w:right w:val="single" w:sz="4" w:space="0" w:color="auto"/>
            </w:tcBorders>
            <w:shd w:val="clear" w:color="auto" w:fill="auto"/>
            <w:noWrap/>
            <w:hideMark/>
          </w:tcPr>
          <w:p w:rsidR="00DF08A4" w:rsidRPr="00CC02AE" w:rsidRDefault="00DF08A4">
            <w:pPr>
              <w:pStyle w:val="Default"/>
              <w:rPr>
                <w:color w:val="auto"/>
                <w:szCs w:val="22"/>
                <w:lang w:val="it-IT"/>
              </w:rPr>
            </w:pPr>
            <w:r w:rsidRPr="00CC02AE">
              <w:rPr>
                <w:b/>
                <w:bCs/>
                <w:color w:val="auto"/>
                <w:szCs w:val="22"/>
                <w:lang w:val="it-IT"/>
              </w:rPr>
              <w:t xml:space="preserve"> Tarife pentru operarea stației de transfer şi sortare Goicea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DF08A4" w:rsidRPr="00324F3F" w:rsidRDefault="00DF08A4" w:rsidP="004F7962">
            <w:pPr>
              <w:spacing w:after="0" w:line="240" w:lineRule="auto"/>
              <w:jc w:val="right"/>
              <w:rPr>
                <w:rFonts w:ascii="Times New Roman" w:eastAsia="Times New Roman" w:hAnsi="Times New Roman" w:cs="Times New Roman"/>
                <w:sz w:val="24"/>
                <w:lang w:eastAsia="ro-RO"/>
              </w:rPr>
            </w:pPr>
          </w:p>
        </w:tc>
        <w:tc>
          <w:tcPr>
            <w:tcW w:w="2201" w:type="dxa"/>
            <w:tcBorders>
              <w:top w:val="nil"/>
              <w:left w:val="nil"/>
              <w:bottom w:val="single" w:sz="4" w:space="0" w:color="auto"/>
              <w:right w:val="single" w:sz="4" w:space="0" w:color="auto"/>
            </w:tcBorders>
            <w:shd w:val="clear" w:color="000000" w:fill="FFFFFF"/>
            <w:noWrap/>
            <w:vAlign w:val="bottom"/>
            <w:hideMark/>
          </w:tcPr>
          <w:p w:rsidR="00DF08A4" w:rsidRPr="00324F3F" w:rsidRDefault="00DF08A4" w:rsidP="004F7962">
            <w:pPr>
              <w:spacing w:after="0" w:line="240" w:lineRule="auto"/>
              <w:jc w:val="right"/>
              <w:rPr>
                <w:rFonts w:ascii="Times New Roman" w:eastAsia="Times New Roman" w:hAnsi="Times New Roman" w:cs="Times New Roman"/>
                <w:b/>
                <w:bCs/>
                <w:sz w:val="24"/>
                <w:lang w:eastAsia="ro-RO"/>
              </w:rPr>
            </w:pPr>
          </w:p>
        </w:tc>
        <w:tc>
          <w:tcPr>
            <w:tcW w:w="3469" w:type="dxa"/>
            <w:tcBorders>
              <w:top w:val="nil"/>
              <w:left w:val="single" w:sz="4" w:space="0" w:color="auto"/>
              <w:bottom w:val="single" w:sz="4" w:space="0" w:color="auto"/>
              <w:right w:val="single" w:sz="8" w:space="0" w:color="auto"/>
            </w:tcBorders>
            <w:shd w:val="clear" w:color="000000" w:fill="FFFFFF"/>
            <w:vAlign w:val="bottom"/>
            <w:hideMark/>
          </w:tcPr>
          <w:p w:rsidR="00DF08A4" w:rsidRPr="00CC02AE" w:rsidRDefault="00DF08A4" w:rsidP="004F7962">
            <w:pPr>
              <w:spacing w:after="0" w:line="240" w:lineRule="auto"/>
              <w:jc w:val="right"/>
              <w:rPr>
                <w:rFonts w:ascii="Times New Roman" w:eastAsia="Times New Roman" w:hAnsi="Times New Roman" w:cs="Times New Roman"/>
                <w:b/>
                <w:bCs/>
                <w:sz w:val="24"/>
                <w:lang w:eastAsia="ro-RO"/>
              </w:rPr>
            </w:pPr>
          </w:p>
        </w:tc>
      </w:tr>
      <w:tr w:rsidR="00DF08A4" w:rsidRPr="00324F3F" w:rsidTr="00CC02AE">
        <w:trPr>
          <w:trHeight w:val="315"/>
        </w:trPr>
        <w:tc>
          <w:tcPr>
            <w:tcW w:w="673" w:type="dxa"/>
            <w:tcBorders>
              <w:top w:val="nil"/>
              <w:left w:val="nil"/>
              <w:bottom w:val="nil"/>
              <w:right w:val="nil"/>
            </w:tcBorders>
            <w:shd w:val="clear" w:color="auto" w:fill="auto"/>
            <w:noWrap/>
            <w:vAlign w:val="bottom"/>
            <w:hideMark/>
          </w:tcPr>
          <w:p w:rsidR="00DF08A4" w:rsidRPr="00324F3F" w:rsidRDefault="00DF08A4" w:rsidP="004F7962">
            <w:pPr>
              <w:spacing w:after="0" w:line="240" w:lineRule="auto"/>
              <w:rPr>
                <w:rFonts w:ascii="Calibri" w:eastAsia="Times New Roman" w:hAnsi="Calibri" w:cs="Calibri"/>
                <w:sz w:val="24"/>
                <w:lang w:eastAsia="ro-RO"/>
              </w:rPr>
            </w:pPr>
          </w:p>
        </w:tc>
        <w:tc>
          <w:tcPr>
            <w:tcW w:w="851" w:type="dxa"/>
            <w:tcBorders>
              <w:top w:val="nil"/>
              <w:left w:val="single" w:sz="8" w:space="0" w:color="auto"/>
              <w:bottom w:val="single" w:sz="8" w:space="0" w:color="auto"/>
              <w:right w:val="single" w:sz="4" w:space="0" w:color="auto"/>
            </w:tcBorders>
            <w:shd w:val="clear" w:color="auto" w:fill="auto"/>
            <w:noWrap/>
            <w:vAlign w:val="bottom"/>
            <w:hideMark/>
          </w:tcPr>
          <w:p w:rsidR="00DF08A4" w:rsidRPr="00324F3F" w:rsidRDefault="00F5485A" w:rsidP="004F7962">
            <w:pPr>
              <w:spacing w:after="0" w:line="240" w:lineRule="auto"/>
              <w:rPr>
                <w:rFonts w:ascii="Calibri" w:eastAsia="Times New Roman" w:hAnsi="Calibri" w:cs="Calibri"/>
                <w:sz w:val="24"/>
                <w:lang w:eastAsia="ro-RO"/>
              </w:rPr>
            </w:pPr>
            <w:r>
              <w:rPr>
                <w:rFonts w:ascii="Calibri" w:eastAsia="Times New Roman" w:hAnsi="Calibri" w:cs="Calibri"/>
                <w:sz w:val="24"/>
                <w:lang w:eastAsia="ro-RO"/>
              </w:rPr>
              <w:t xml:space="preserve">  </w:t>
            </w:r>
            <w:r w:rsidR="00DF08A4" w:rsidRPr="00324F3F">
              <w:rPr>
                <w:rFonts w:ascii="Calibri" w:eastAsia="Times New Roman" w:hAnsi="Calibri" w:cs="Calibri"/>
                <w:sz w:val="24"/>
                <w:lang w:eastAsia="ro-RO"/>
              </w:rPr>
              <w:t>1</w:t>
            </w:r>
            <w:r>
              <w:rPr>
                <w:rFonts w:ascii="Calibri" w:eastAsia="Times New Roman" w:hAnsi="Calibri" w:cs="Calibri"/>
                <w:sz w:val="24"/>
                <w:lang w:eastAsia="ro-RO"/>
              </w:rPr>
              <w:t>2</w:t>
            </w:r>
          </w:p>
        </w:tc>
        <w:tc>
          <w:tcPr>
            <w:tcW w:w="5954" w:type="dxa"/>
            <w:tcBorders>
              <w:top w:val="nil"/>
              <w:left w:val="nil"/>
              <w:bottom w:val="single" w:sz="8" w:space="0" w:color="auto"/>
              <w:right w:val="single" w:sz="4" w:space="0" w:color="auto"/>
            </w:tcBorders>
            <w:shd w:val="clear" w:color="auto" w:fill="auto"/>
            <w:noWrap/>
            <w:hideMark/>
          </w:tcPr>
          <w:p w:rsidR="00DF08A4" w:rsidRPr="00324F3F" w:rsidRDefault="00DF08A4">
            <w:pPr>
              <w:pStyle w:val="Default"/>
              <w:rPr>
                <w:i/>
                <w:iCs/>
                <w:color w:val="auto"/>
                <w:szCs w:val="22"/>
              </w:rPr>
            </w:pPr>
            <w:r w:rsidRPr="00324F3F">
              <w:rPr>
                <w:i/>
                <w:iCs/>
                <w:color w:val="auto"/>
                <w:szCs w:val="22"/>
              </w:rPr>
              <w:t xml:space="preserve"> </w:t>
            </w:r>
            <w:proofErr w:type="spellStart"/>
            <w:r w:rsidRPr="00324F3F">
              <w:rPr>
                <w:iCs/>
                <w:color w:val="auto"/>
                <w:szCs w:val="22"/>
              </w:rPr>
              <w:t>Tarif</w:t>
            </w:r>
            <w:proofErr w:type="spellEnd"/>
            <w:r w:rsidRPr="00324F3F">
              <w:rPr>
                <w:iCs/>
                <w:color w:val="auto"/>
                <w:szCs w:val="22"/>
              </w:rPr>
              <w:t xml:space="preserve"> </w:t>
            </w:r>
            <w:proofErr w:type="spellStart"/>
            <w:r w:rsidRPr="00324F3F">
              <w:rPr>
                <w:iCs/>
                <w:color w:val="auto"/>
                <w:szCs w:val="22"/>
              </w:rPr>
              <w:t>pentru</w:t>
            </w:r>
            <w:proofErr w:type="spellEnd"/>
            <w:r w:rsidRPr="00324F3F">
              <w:rPr>
                <w:iCs/>
                <w:color w:val="auto"/>
                <w:szCs w:val="22"/>
              </w:rPr>
              <w:t xml:space="preserve"> </w:t>
            </w:r>
            <w:proofErr w:type="spellStart"/>
            <w:r w:rsidRPr="00324F3F">
              <w:rPr>
                <w:iCs/>
                <w:color w:val="auto"/>
                <w:szCs w:val="22"/>
              </w:rPr>
              <w:t>operarea</w:t>
            </w:r>
            <w:proofErr w:type="spellEnd"/>
            <w:r w:rsidRPr="00324F3F">
              <w:rPr>
                <w:iCs/>
                <w:color w:val="auto"/>
                <w:szCs w:val="22"/>
              </w:rPr>
              <w:t xml:space="preserve"> </w:t>
            </w:r>
            <w:proofErr w:type="spellStart"/>
            <w:r w:rsidRPr="00324F3F">
              <w:rPr>
                <w:iCs/>
                <w:color w:val="auto"/>
                <w:szCs w:val="22"/>
              </w:rPr>
              <w:t>stației</w:t>
            </w:r>
            <w:proofErr w:type="spellEnd"/>
            <w:r w:rsidRPr="00324F3F">
              <w:rPr>
                <w:iCs/>
                <w:color w:val="auto"/>
                <w:szCs w:val="22"/>
              </w:rPr>
              <w:t xml:space="preserve"> de transfer</w:t>
            </w:r>
          </w:p>
        </w:tc>
        <w:tc>
          <w:tcPr>
            <w:tcW w:w="1417" w:type="dxa"/>
            <w:gridSpan w:val="2"/>
            <w:tcBorders>
              <w:top w:val="nil"/>
              <w:left w:val="nil"/>
              <w:bottom w:val="single" w:sz="8" w:space="0" w:color="auto"/>
              <w:right w:val="single" w:sz="4" w:space="0" w:color="auto"/>
            </w:tcBorders>
            <w:shd w:val="clear" w:color="auto" w:fill="auto"/>
            <w:noWrap/>
            <w:vAlign w:val="bottom"/>
            <w:hideMark/>
          </w:tcPr>
          <w:p w:rsidR="00DF08A4" w:rsidRPr="00324F3F" w:rsidRDefault="00B91C14" w:rsidP="004F7962">
            <w:pPr>
              <w:spacing w:after="0" w:line="240" w:lineRule="auto"/>
              <w:jc w:val="right"/>
              <w:rPr>
                <w:rFonts w:ascii="Times New Roman" w:eastAsia="Times New Roman" w:hAnsi="Times New Roman" w:cs="Times New Roman"/>
                <w:sz w:val="24"/>
                <w:lang w:eastAsia="ro-RO"/>
              </w:rPr>
            </w:pPr>
            <w:r w:rsidRPr="00324F3F">
              <w:rPr>
                <w:rFonts w:ascii="Times New Roman" w:eastAsia="Times New Roman" w:hAnsi="Times New Roman" w:cs="Times New Roman"/>
                <w:sz w:val="24"/>
                <w:lang w:eastAsia="ro-RO"/>
              </w:rPr>
              <w:t>Lei/tonă</w:t>
            </w:r>
          </w:p>
        </w:tc>
        <w:tc>
          <w:tcPr>
            <w:tcW w:w="2201" w:type="dxa"/>
            <w:tcBorders>
              <w:top w:val="nil"/>
              <w:left w:val="nil"/>
              <w:bottom w:val="single" w:sz="8" w:space="0" w:color="auto"/>
              <w:right w:val="single" w:sz="4" w:space="0" w:color="auto"/>
            </w:tcBorders>
            <w:shd w:val="clear" w:color="auto" w:fill="auto"/>
            <w:noWrap/>
            <w:vAlign w:val="bottom"/>
            <w:hideMark/>
          </w:tcPr>
          <w:p w:rsidR="00DF08A4" w:rsidRPr="00324F3F" w:rsidRDefault="00B91C14" w:rsidP="004F7962">
            <w:pPr>
              <w:spacing w:after="0" w:line="240" w:lineRule="auto"/>
              <w:jc w:val="right"/>
              <w:rPr>
                <w:rFonts w:ascii="Times New Roman" w:eastAsia="Times New Roman" w:hAnsi="Times New Roman" w:cs="Times New Roman"/>
                <w:b/>
                <w:bCs/>
                <w:sz w:val="24"/>
                <w:lang w:eastAsia="ro-RO"/>
              </w:rPr>
            </w:pPr>
            <w:r w:rsidRPr="00324F3F">
              <w:rPr>
                <w:rFonts w:ascii="Times New Roman" w:eastAsia="Times New Roman" w:hAnsi="Times New Roman" w:cs="Times New Roman"/>
                <w:b/>
                <w:bCs/>
                <w:sz w:val="24"/>
                <w:lang w:eastAsia="ro-RO"/>
              </w:rPr>
              <w:t>74,35</w:t>
            </w:r>
          </w:p>
        </w:tc>
        <w:tc>
          <w:tcPr>
            <w:tcW w:w="3469" w:type="dxa"/>
            <w:tcBorders>
              <w:top w:val="single" w:sz="4" w:space="0" w:color="auto"/>
              <w:left w:val="nil"/>
              <w:bottom w:val="single" w:sz="8" w:space="0" w:color="auto"/>
              <w:right w:val="single" w:sz="8" w:space="0" w:color="auto"/>
            </w:tcBorders>
            <w:shd w:val="clear" w:color="000000" w:fill="FFFFFF"/>
            <w:vAlign w:val="bottom"/>
            <w:hideMark/>
          </w:tcPr>
          <w:p w:rsidR="00DF08A4" w:rsidRPr="00CC02AE" w:rsidRDefault="00700886" w:rsidP="004F7962">
            <w:pPr>
              <w:spacing w:after="0" w:line="240" w:lineRule="auto"/>
              <w:jc w:val="right"/>
              <w:rPr>
                <w:rFonts w:ascii="Times New Roman" w:eastAsia="Times New Roman" w:hAnsi="Times New Roman" w:cs="Times New Roman"/>
                <w:b/>
                <w:bCs/>
                <w:sz w:val="24"/>
                <w:lang w:eastAsia="ro-RO"/>
              </w:rPr>
            </w:pPr>
            <w:r w:rsidRPr="00CC02AE">
              <w:rPr>
                <w:rFonts w:ascii="Times New Roman" w:eastAsia="Times New Roman" w:hAnsi="Times New Roman" w:cs="Times New Roman"/>
                <w:b/>
                <w:bCs/>
                <w:sz w:val="24"/>
                <w:lang w:eastAsia="ro-RO"/>
              </w:rPr>
              <w:t>92,04</w:t>
            </w:r>
          </w:p>
        </w:tc>
      </w:tr>
      <w:tr w:rsidR="00DF08A4" w:rsidRPr="00324F3F" w:rsidTr="00CC02AE">
        <w:trPr>
          <w:trHeight w:val="60"/>
        </w:trPr>
        <w:tc>
          <w:tcPr>
            <w:tcW w:w="673" w:type="dxa"/>
            <w:tcBorders>
              <w:top w:val="nil"/>
              <w:left w:val="nil"/>
              <w:bottom w:val="nil"/>
              <w:right w:val="nil"/>
            </w:tcBorders>
            <w:shd w:val="clear" w:color="auto" w:fill="auto"/>
            <w:noWrap/>
            <w:vAlign w:val="bottom"/>
            <w:hideMark/>
          </w:tcPr>
          <w:p w:rsidR="00DF08A4" w:rsidRPr="00324F3F" w:rsidRDefault="00DF08A4" w:rsidP="004F7962">
            <w:pPr>
              <w:spacing w:after="0" w:line="240" w:lineRule="auto"/>
              <w:rPr>
                <w:rFonts w:ascii="Calibri" w:eastAsia="Times New Roman" w:hAnsi="Calibri" w:cs="Calibri"/>
                <w:sz w:val="24"/>
                <w:lang w:eastAsia="ro-RO"/>
              </w:rPr>
            </w:pPr>
          </w:p>
        </w:tc>
        <w:tc>
          <w:tcPr>
            <w:tcW w:w="851" w:type="dxa"/>
            <w:tcBorders>
              <w:top w:val="nil"/>
              <w:left w:val="single" w:sz="8" w:space="0" w:color="auto"/>
              <w:bottom w:val="single" w:sz="8" w:space="0" w:color="auto"/>
              <w:right w:val="single" w:sz="4" w:space="0" w:color="auto"/>
            </w:tcBorders>
            <w:shd w:val="clear" w:color="auto" w:fill="auto"/>
            <w:noWrap/>
            <w:vAlign w:val="bottom"/>
            <w:hideMark/>
          </w:tcPr>
          <w:p w:rsidR="00DF08A4" w:rsidRPr="00324F3F" w:rsidRDefault="00DF08A4" w:rsidP="00F5485A">
            <w:pPr>
              <w:spacing w:after="0" w:line="240" w:lineRule="auto"/>
              <w:rPr>
                <w:rFonts w:ascii="Calibri" w:eastAsia="Times New Roman" w:hAnsi="Calibri" w:cs="Calibri"/>
                <w:sz w:val="24"/>
                <w:lang w:eastAsia="ro-RO"/>
              </w:rPr>
            </w:pPr>
            <w:r w:rsidRPr="00324F3F">
              <w:rPr>
                <w:rFonts w:ascii="Calibri" w:eastAsia="Times New Roman" w:hAnsi="Calibri" w:cs="Calibri"/>
                <w:sz w:val="24"/>
                <w:lang w:eastAsia="ro-RO"/>
              </w:rPr>
              <w:t> </w:t>
            </w:r>
            <w:r w:rsidR="00F5485A">
              <w:rPr>
                <w:rFonts w:ascii="Calibri" w:eastAsia="Times New Roman" w:hAnsi="Calibri" w:cs="Calibri"/>
                <w:sz w:val="24"/>
                <w:lang w:eastAsia="ro-RO"/>
              </w:rPr>
              <w:t xml:space="preserve"> 13</w:t>
            </w:r>
          </w:p>
        </w:tc>
        <w:tc>
          <w:tcPr>
            <w:tcW w:w="5954" w:type="dxa"/>
            <w:tcBorders>
              <w:top w:val="nil"/>
              <w:left w:val="nil"/>
              <w:bottom w:val="single" w:sz="8" w:space="0" w:color="auto"/>
              <w:right w:val="single" w:sz="4" w:space="0" w:color="auto"/>
            </w:tcBorders>
            <w:shd w:val="clear" w:color="auto" w:fill="auto"/>
            <w:noWrap/>
            <w:hideMark/>
          </w:tcPr>
          <w:p w:rsidR="00DF08A4" w:rsidRPr="00CC02AE" w:rsidRDefault="00F5485A" w:rsidP="00240483">
            <w:pPr>
              <w:pStyle w:val="Default"/>
              <w:rPr>
                <w:color w:val="auto"/>
                <w:sz w:val="28"/>
                <w:lang w:val="it-IT"/>
              </w:rPr>
            </w:pPr>
            <w:r w:rsidRPr="00CC02AE">
              <w:rPr>
                <w:iCs/>
                <w:color w:val="auto"/>
                <w:szCs w:val="22"/>
                <w:lang w:val="it-IT"/>
              </w:rPr>
              <w:t>Tarif pentru operarea stației de sortare</w:t>
            </w:r>
          </w:p>
          <w:p w:rsidR="00DF08A4" w:rsidRPr="00CC02AE" w:rsidRDefault="00DF08A4" w:rsidP="00F5485A">
            <w:pPr>
              <w:pStyle w:val="Default"/>
              <w:rPr>
                <w:color w:val="auto"/>
                <w:szCs w:val="22"/>
                <w:lang w:val="it-IT"/>
              </w:rPr>
            </w:pPr>
            <w:r w:rsidRPr="00CC02AE">
              <w:rPr>
                <w:i/>
                <w:iCs/>
                <w:color w:val="auto"/>
                <w:szCs w:val="22"/>
                <w:lang w:val="it-IT"/>
              </w:rPr>
              <w:t xml:space="preserve"> </w:t>
            </w:r>
          </w:p>
        </w:tc>
        <w:tc>
          <w:tcPr>
            <w:tcW w:w="1417" w:type="dxa"/>
            <w:gridSpan w:val="2"/>
            <w:tcBorders>
              <w:top w:val="nil"/>
              <w:left w:val="nil"/>
              <w:bottom w:val="single" w:sz="8" w:space="0" w:color="auto"/>
              <w:right w:val="single" w:sz="4" w:space="0" w:color="auto"/>
            </w:tcBorders>
            <w:shd w:val="clear" w:color="auto" w:fill="auto"/>
            <w:noWrap/>
            <w:vAlign w:val="bottom"/>
            <w:hideMark/>
          </w:tcPr>
          <w:p w:rsidR="00DF08A4" w:rsidRPr="00324F3F" w:rsidRDefault="00700886" w:rsidP="004F7962">
            <w:pPr>
              <w:spacing w:after="0" w:line="240" w:lineRule="auto"/>
              <w:jc w:val="right"/>
              <w:rPr>
                <w:rFonts w:ascii="Times New Roman" w:eastAsia="Times New Roman" w:hAnsi="Times New Roman" w:cs="Times New Roman"/>
                <w:sz w:val="24"/>
                <w:lang w:eastAsia="ro-RO"/>
              </w:rPr>
            </w:pPr>
            <w:r w:rsidRPr="00324F3F">
              <w:rPr>
                <w:rFonts w:ascii="Times New Roman" w:eastAsia="Times New Roman" w:hAnsi="Times New Roman" w:cs="Times New Roman"/>
                <w:sz w:val="24"/>
                <w:lang w:eastAsia="ro-RO"/>
              </w:rPr>
              <w:t>Lei/tonă</w:t>
            </w:r>
            <w:r w:rsidR="00DF08A4" w:rsidRPr="00324F3F">
              <w:rPr>
                <w:rFonts w:ascii="Times New Roman" w:eastAsia="Times New Roman" w:hAnsi="Times New Roman" w:cs="Times New Roman"/>
                <w:sz w:val="24"/>
                <w:lang w:eastAsia="ro-RO"/>
              </w:rPr>
              <w:t> </w:t>
            </w:r>
          </w:p>
        </w:tc>
        <w:tc>
          <w:tcPr>
            <w:tcW w:w="2201" w:type="dxa"/>
            <w:tcBorders>
              <w:top w:val="nil"/>
              <w:left w:val="nil"/>
              <w:bottom w:val="single" w:sz="8" w:space="0" w:color="auto"/>
              <w:right w:val="single" w:sz="4" w:space="0" w:color="auto"/>
            </w:tcBorders>
            <w:shd w:val="clear" w:color="auto" w:fill="auto"/>
            <w:noWrap/>
            <w:vAlign w:val="bottom"/>
            <w:hideMark/>
          </w:tcPr>
          <w:p w:rsidR="00DF08A4" w:rsidRPr="00324F3F" w:rsidRDefault="00B91C14" w:rsidP="004F7962">
            <w:pPr>
              <w:spacing w:after="0" w:line="240" w:lineRule="auto"/>
              <w:jc w:val="right"/>
              <w:rPr>
                <w:rFonts w:ascii="Times New Roman" w:eastAsia="Times New Roman" w:hAnsi="Times New Roman" w:cs="Times New Roman"/>
                <w:b/>
                <w:bCs/>
                <w:sz w:val="24"/>
                <w:lang w:eastAsia="ro-RO"/>
              </w:rPr>
            </w:pPr>
            <w:r w:rsidRPr="00324F3F">
              <w:rPr>
                <w:rFonts w:ascii="Times New Roman" w:eastAsia="Times New Roman" w:hAnsi="Times New Roman" w:cs="Times New Roman"/>
                <w:b/>
                <w:bCs/>
                <w:sz w:val="24"/>
                <w:lang w:eastAsia="ro-RO"/>
              </w:rPr>
              <w:t>50,67</w:t>
            </w:r>
            <w:r w:rsidR="00DF08A4" w:rsidRPr="00324F3F">
              <w:rPr>
                <w:rFonts w:ascii="Times New Roman" w:eastAsia="Times New Roman" w:hAnsi="Times New Roman" w:cs="Times New Roman"/>
                <w:b/>
                <w:bCs/>
                <w:sz w:val="24"/>
                <w:lang w:eastAsia="ro-RO"/>
              </w:rPr>
              <w:t> </w:t>
            </w:r>
          </w:p>
        </w:tc>
        <w:tc>
          <w:tcPr>
            <w:tcW w:w="3469" w:type="dxa"/>
            <w:tcBorders>
              <w:top w:val="single" w:sz="4" w:space="0" w:color="auto"/>
              <w:left w:val="nil"/>
              <w:bottom w:val="single" w:sz="8" w:space="0" w:color="auto"/>
              <w:right w:val="single" w:sz="8" w:space="0" w:color="auto"/>
            </w:tcBorders>
            <w:shd w:val="clear" w:color="000000" w:fill="FFFFFF"/>
            <w:vAlign w:val="bottom"/>
            <w:hideMark/>
          </w:tcPr>
          <w:p w:rsidR="00DF08A4" w:rsidRPr="00CC02AE" w:rsidRDefault="00700886" w:rsidP="004F7962">
            <w:pPr>
              <w:spacing w:after="0" w:line="240" w:lineRule="auto"/>
              <w:jc w:val="right"/>
              <w:rPr>
                <w:rFonts w:ascii="Times New Roman" w:eastAsia="Times New Roman" w:hAnsi="Times New Roman" w:cs="Times New Roman"/>
                <w:b/>
                <w:bCs/>
                <w:sz w:val="24"/>
                <w:lang w:eastAsia="ro-RO"/>
              </w:rPr>
            </w:pPr>
            <w:r w:rsidRPr="00CC02AE">
              <w:rPr>
                <w:rFonts w:ascii="Times New Roman" w:eastAsia="Times New Roman" w:hAnsi="Times New Roman" w:cs="Times New Roman"/>
                <w:b/>
                <w:bCs/>
                <w:sz w:val="24"/>
                <w:lang w:eastAsia="ro-RO"/>
              </w:rPr>
              <w:t>29,56</w:t>
            </w:r>
            <w:r w:rsidR="00DF08A4" w:rsidRPr="00CC02AE">
              <w:rPr>
                <w:rFonts w:ascii="Times New Roman" w:eastAsia="Times New Roman" w:hAnsi="Times New Roman" w:cs="Times New Roman"/>
                <w:b/>
                <w:bCs/>
                <w:sz w:val="24"/>
                <w:lang w:eastAsia="ro-RO"/>
              </w:rPr>
              <w:t> </w:t>
            </w:r>
          </w:p>
        </w:tc>
      </w:tr>
    </w:tbl>
    <w:p w:rsidR="00CC02AE" w:rsidRDefault="00CC02AE">
      <w:pPr>
        <w:rPr>
          <w:sz w:val="24"/>
        </w:rPr>
      </w:pPr>
    </w:p>
    <w:p w:rsidR="00CC02AE" w:rsidRPr="00CC02AE" w:rsidRDefault="00CC02AE" w:rsidP="00CC02AE">
      <w:pPr>
        <w:rPr>
          <w:sz w:val="24"/>
        </w:rPr>
      </w:pPr>
    </w:p>
    <w:p w:rsidR="00CC02AE" w:rsidRPr="00CC02AE" w:rsidRDefault="00CC02AE" w:rsidP="00CC02AE">
      <w:pPr>
        <w:rPr>
          <w:sz w:val="24"/>
        </w:rPr>
      </w:pPr>
    </w:p>
    <w:p w:rsidR="00CC02AE" w:rsidRPr="00CC02AE" w:rsidRDefault="00CC02AE" w:rsidP="00CC02AE">
      <w:pPr>
        <w:rPr>
          <w:sz w:val="24"/>
        </w:rPr>
      </w:pPr>
      <w:bookmarkStart w:id="0" w:name="_GoBack"/>
      <w:bookmarkEnd w:id="0"/>
    </w:p>
    <w:p w:rsidR="00CC02AE" w:rsidRPr="00CC02AE" w:rsidRDefault="00CC02AE" w:rsidP="00CC02AE">
      <w:pPr>
        <w:jc w:val="center"/>
        <w:rPr>
          <w:rFonts w:ascii="Times New Roman" w:hAnsi="Times New Roman" w:cs="Times New Roman"/>
          <w:b/>
          <w:sz w:val="24"/>
          <w:szCs w:val="24"/>
        </w:rPr>
      </w:pPr>
    </w:p>
    <w:p w:rsidR="00A822D4" w:rsidRPr="00CC02AE" w:rsidRDefault="00CC02AE" w:rsidP="00CC02AE">
      <w:pPr>
        <w:tabs>
          <w:tab w:val="left" w:pos="6105"/>
        </w:tabs>
        <w:jc w:val="center"/>
        <w:rPr>
          <w:rFonts w:ascii="Times New Roman" w:hAnsi="Times New Roman" w:cs="Times New Roman"/>
          <w:b/>
          <w:sz w:val="24"/>
          <w:szCs w:val="24"/>
        </w:rPr>
      </w:pPr>
      <w:r w:rsidRPr="00CC02AE">
        <w:rPr>
          <w:rFonts w:ascii="Times New Roman" w:hAnsi="Times New Roman" w:cs="Times New Roman"/>
          <w:b/>
          <w:sz w:val="24"/>
          <w:szCs w:val="24"/>
        </w:rPr>
        <w:t>PREŞEDINTE DE ŞEDINŢĂ,</w:t>
      </w:r>
    </w:p>
    <w:p w:rsidR="00CC02AE" w:rsidRPr="00CC02AE" w:rsidRDefault="00CC02AE" w:rsidP="00CC02AE">
      <w:pPr>
        <w:tabs>
          <w:tab w:val="left" w:pos="6105"/>
        </w:tabs>
        <w:jc w:val="center"/>
        <w:rPr>
          <w:rFonts w:ascii="Times New Roman" w:hAnsi="Times New Roman" w:cs="Times New Roman"/>
          <w:b/>
          <w:sz w:val="24"/>
          <w:szCs w:val="24"/>
        </w:rPr>
      </w:pPr>
      <w:r w:rsidRPr="00CC02AE">
        <w:rPr>
          <w:rFonts w:ascii="Times New Roman" w:hAnsi="Times New Roman" w:cs="Times New Roman"/>
          <w:b/>
          <w:sz w:val="24"/>
          <w:szCs w:val="24"/>
        </w:rPr>
        <w:t>Radu MARINESCU</w:t>
      </w:r>
    </w:p>
    <w:sectPr w:rsidR="00CC02AE" w:rsidRPr="00CC02AE" w:rsidSect="00CC02AE">
      <w:pgSz w:w="16838" w:h="11906" w:orient="landscape"/>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962"/>
    <w:rsid w:val="000430E3"/>
    <w:rsid w:val="00240483"/>
    <w:rsid w:val="003248BD"/>
    <w:rsid w:val="00324F3F"/>
    <w:rsid w:val="00373065"/>
    <w:rsid w:val="003A3FF8"/>
    <w:rsid w:val="00466CE9"/>
    <w:rsid w:val="004F7962"/>
    <w:rsid w:val="005E328F"/>
    <w:rsid w:val="005F2211"/>
    <w:rsid w:val="00700886"/>
    <w:rsid w:val="008D4023"/>
    <w:rsid w:val="00A822D4"/>
    <w:rsid w:val="00A83F00"/>
    <w:rsid w:val="00AF4F43"/>
    <w:rsid w:val="00AF55AB"/>
    <w:rsid w:val="00AF746C"/>
    <w:rsid w:val="00B91C14"/>
    <w:rsid w:val="00CC02AE"/>
    <w:rsid w:val="00CF3F50"/>
    <w:rsid w:val="00DB3FA0"/>
    <w:rsid w:val="00DF08A4"/>
    <w:rsid w:val="00EB7643"/>
    <w:rsid w:val="00F5485A"/>
    <w:rsid w:val="00F575BB"/>
    <w:rsid w:val="00FE7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2EFE8-9514-4F0F-A833-937CFD02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2D4"/>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373065"/>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20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351</Words>
  <Characters>2006</Characters>
  <Application>Microsoft Office Word</Application>
  <DocSecurity>0</DocSecurity>
  <Lines>16</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Tehnic</dc:creator>
  <cp:lastModifiedBy>utilizator sapl13</cp:lastModifiedBy>
  <cp:revision>3</cp:revision>
  <cp:lastPrinted>2022-02-02T12:32:00Z</cp:lastPrinted>
  <dcterms:created xsi:type="dcterms:W3CDTF">2022-02-08T13:09:00Z</dcterms:created>
  <dcterms:modified xsi:type="dcterms:W3CDTF">2022-02-08T13:13:00Z</dcterms:modified>
</cp:coreProperties>
</file>